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2C" w:rsidRDefault="000D7D2C" w:rsidP="000D7D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ОКТЯБРЬСКОГО СЕЛЬСКОГО ПОСЕЛЕНИЯ</w:t>
      </w:r>
    </w:p>
    <w:p w:rsidR="000D7D2C" w:rsidRDefault="000D7D2C" w:rsidP="000D7D2C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0D7D2C" w:rsidRDefault="000D7D2C" w:rsidP="000D7D2C"/>
    <w:p w:rsidR="000D7D2C" w:rsidRDefault="000D7D2C" w:rsidP="000D7D2C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0D7D2C" w:rsidRDefault="000D7D2C" w:rsidP="000D7D2C">
      <w:pPr>
        <w:pStyle w:val="a3"/>
        <w:jc w:val="left"/>
        <w:rPr>
          <w:szCs w:val="28"/>
        </w:rPr>
      </w:pPr>
    </w:p>
    <w:p w:rsidR="000D7D2C" w:rsidRDefault="00F856DE" w:rsidP="000D7D2C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1</w:t>
      </w:r>
      <w:r w:rsidR="00816876">
        <w:rPr>
          <w:b w:val="0"/>
          <w:szCs w:val="24"/>
        </w:rPr>
        <w:t>0</w:t>
      </w:r>
      <w:r w:rsidR="000D7D2C">
        <w:rPr>
          <w:b w:val="0"/>
          <w:szCs w:val="24"/>
        </w:rPr>
        <w:t>.0</w:t>
      </w:r>
      <w:r w:rsidR="00816876">
        <w:rPr>
          <w:b w:val="0"/>
          <w:szCs w:val="24"/>
        </w:rPr>
        <w:t>4</w:t>
      </w:r>
      <w:r w:rsidR="000D7D2C">
        <w:rPr>
          <w:b w:val="0"/>
          <w:szCs w:val="24"/>
        </w:rPr>
        <w:t>.202</w:t>
      </w:r>
      <w:r w:rsidR="00816876">
        <w:rPr>
          <w:b w:val="0"/>
          <w:szCs w:val="24"/>
        </w:rPr>
        <w:t>5</w:t>
      </w:r>
      <w:r w:rsidR="000D7D2C" w:rsidRPr="00652C8A">
        <w:rPr>
          <w:b w:val="0"/>
          <w:szCs w:val="24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0D7D2C" w:rsidRPr="00652C8A">
        <w:rPr>
          <w:b w:val="0"/>
          <w:szCs w:val="28"/>
        </w:rPr>
        <w:tab/>
      </w:r>
      <w:r w:rsidR="007F5CDC">
        <w:rPr>
          <w:b w:val="0"/>
          <w:szCs w:val="28"/>
        </w:rPr>
        <w:t xml:space="preserve">                                        </w:t>
      </w:r>
      <w:r w:rsidR="000D7D2C" w:rsidRPr="00652C8A">
        <w:rPr>
          <w:b w:val="0"/>
          <w:szCs w:val="28"/>
        </w:rPr>
        <w:t xml:space="preserve">№ </w:t>
      </w:r>
      <w:r>
        <w:rPr>
          <w:b w:val="0"/>
          <w:szCs w:val="28"/>
        </w:rPr>
        <w:t>78</w:t>
      </w:r>
    </w:p>
    <w:p w:rsidR="000D7D2C" w:rsidRDefault="000D7D2C" w:rsidP="000D7D2C">
      <w:pPr>
        <w:jc w:val="center"/>
      </w:pPr>
      <w:r>
        <w:t>п.</w:t>
      </w:r>
      <w:r w:rsidR="00750E3E">
        <w:t xml:space="preserve"> </w:t>
      </w:r>
      <w:r>
        <w:t>Октябрьский</w:t>
      </w:r>
    </w:p>
    <w:p w:rsidR="000D7D2C" w:rsidRDefault="000D7D2C" w:rsidP="000D7D2C">
      <w:pPr>
        <w:jc w:val="center"/>
        <w:rPr>
          <w:sz w:val="24"/>
          <w:szCs w:val="24"/>
        </w:rPr>
      </w:pPr>
    </w:p>
    <w:p w:rsidR="000D7D2C" w:rsidRDefault="000D7D2C" w:rsidP="000D7D2C">
      <w:pPr>
        <w:jc w:val="both"/>
        <w:rPr>
          <w:sz w:val="24"/>
          <w:szCs w:val="24"/>
        </w:rPr>
      </w:pPr>
    </w:p>
    <w:p w:rsidR="000D7D2C" w:rsidRPr="00F13EBB" w:rsidRDefault="000D7D2C" w:rsidP="000D7D2C">
      <w:pPr>
        <w:jc w:val="center"/>
        <w:rPr>
          <w:b/>
          <w:bCs/>
          <w:sz w:val="24"/>
          <w:szCs w:val="24"/>
        </w:rPr>
      </w:pPr>
      <w:r w:rsidRPr="00F13EBB">
        <w:rPr>
          <w:b/>
          <w:bCs/>
          <w:sz w:val="24"/>
          <w:szCs w:val="24"/>
        </w:rPr>
        <w:t>О внесении изменений в решение Совета Октябрьского сельского поселения от 08.11.2016 г.№ 107 «</w:t>
      </w:r>
      <w:r w:rsidRPr="00F13EBB">
        <w:rPr>
          <w:b/>
          <w:sz w:val="24"/>
          <w:szCs w:val="24"/>
        </w:rPr>
        <w:t>Об утверждении муниципальной программы«Комплексное развитие транспортной инфраструктуры Октябрьского сельского поселения на 2017 – 2023 годы и с перспективой до 2033 года»</w:t>
      </w: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0D7D2C" w:rsidRPr="00F90232" w:rsidRDefault="000D7D2C" w:rsidP="000D7D2C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</w:t>
      </w:r>
      <w:r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,  </w:t>
      </w:r>
    </w:p>
    <w:p w:rsidR="000D7D2C" w:rsidRDefault="000D7D2C" w:rsidP="000D7D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Октябрьского</w:t>
      </w:r>
      <w:r w:rsidRPr="00F90232">
        <w:rPr>
          <w:rFonts w:ascii="Times New Roman" w:hAnsi="Times New Roman" w:cs="Times New Roman"/>
        </w:rPr>
        <w:t xml:space="preserve"> сельского поселения решил:</w:t>
      </w:r>
    </w:p>
    <w:p w:rsidR="000D7D2C" w:rsidRPr="00F90232" w:rsidRDefault="000D7D2C" w:rsidP="000D7D2C">
      <w:pPr>
        <w:jc w:val="both"/>
        <w:rPr>
          <w:sz w:val="24"/>
          <w:szCs w:val="24"/>
        </w:rPr>
      </w:pPr>
    </w:p>
    <w:p w:rsidR="000D7D2C" w:rsidRPr="00DA5803" w:rsidRDefault="000D7D2C" w:rsidP="000D7D2C">
      <w:pPr>
        <w:jc w:val="both"/>
        <w:rPr>
          <w:sz w:val="24"/>
          <w:szCs w:val="24"/>
        </w:rPr>
      </w:pPr>
      <w:r w:rsidRPr="00DA5803">
        <w:rPr>
          <w:sz w:val="24"/>
          <w:szCs w:val="24"/>
        </w:rPr>
        <w:t xml:space="preserve">           1. Внести в решение Совета Октябрьского сельского поселения от 08.11.2016 г. № 107 </w:t>
      </w:r>
      <w:r w:rsidRPr="00DA5803">
        <w:rPr>
          <w:bCs/>
          <w:sz w:val="24"/>
          <w:szCs w:val="24"/>
        </w:rPr>
        <w:t>«</w:t>
      </w:r>
      <w:r w:rsidRPr="00DA5803">
        <w:rPr>
          <w:sz w:val="24"/>
          <w:szCs w:val="24"/>
        </w:rPr>
        <w:t>Об утверждении муниципальной программы«Комплексное развитие транспортной инфраструктуры Октябрьского сельского поселения на 2017 – 2023 годы и с перспективой до 2033 года» следующие изменения:</w:t>
      </w:r>
    </w:p>
    <w:p w:rsidR="000D7D2C" w:rsidRDefault="000D7D2C" w:rsidP="008C7A55">
      <w:pPr>
        <w:pStyle w:val="a7"/>
        <w:numPr>
          <w:ilvl w:val="0"/>
          <w:numId w:val="2"/>
        </w:numPr>
        <w:ind w:hanging="71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программы изложить в новой редакции согласно приложению.</w:t>
      </w:r>
    </w:p>
    <w:p w:rsidR="000D7D2C" w:rsidRPr="00C9002F" w:rsidRDefault="000D7D2C" w:rsidP="008C7A55">
      <w:pPr>
        <w:pStyle w:val="a7"/>
        <w:numPr>
          <w:ilvl w:val="0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Таблицу №4, Таблицу №5 и Таблицу №6</w:t>
      </w:r>
      <w:r w:rsidRPr="000B0A4D">
        <w:rPr>
          <w:bCs/>
          <w:sz w:val="24"/>
          <w:szCs w:val="24"/>
        </w:rPr>
        <w:t xml:space="preserve"> к программе изложить в новой редакции согласно приложению.</w:t>
      </w:r>
    </w:p>
    <w:p w:rsidR="000D7D2C" w:rsidRPr="00F90232" w:rsidRDefault="000D7D2C" w:rsidP="000D7D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90232">
        <w:rPr>
          <w:sz w:val="24"/>
          <w:szCs w:val="24"/>
        </w:rPr>
        <w:t xml:space="preserve"> Настоящее решение опубликовать и разместить на официальном сайте</w:t>
      </w:r>
      <w:r>
        <w:rPr>
          <w:sz w:val="24"/>
          <w:szCs w:val="24"/>
        </w:rPr>
        <w:t xml:space="preserve">                                                                                 Администрации 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0D7D2C" w:rsidRPr="00F90232" w:rsidRDefault="000D7D2C" w:rsidP="000D7D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90232">
        <w:rPr>
          <w:sz w:val="24"/>
          <w:szCs w:val="24"/>
        </w:rPr>
        <w:t>.   Настоящее решение вступает в силу с даты официального опубликования.</w:t>
      </w:r>
    </w:p>
    <w:p w:rsidR="000D7D2C" w:rsidRPr="00F90232" w:rsidRDefault="000D7D2C" w:rsidP="000D7D2C">
      <w:pPr>
        <w:pStyle w:val="ConsPlusNormal"/>
        <w:tabs>
          <w:tab w:val="left" w:pos="-142"/>
          <w:tab w:val="left" w:pos="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90232">
        <w:rPr>
          <w:rFonts w:ascii="Times New Roman" w:hAnsi="Times New Roman" w:cs="Times New Roman"/>
        </w:rPr>
        <w:t xml:space="preserve">.  Контроль за исполнением настоящего решения </w:t>
      </w:r>
      <w:r>
        <w:rPr>
          <w:rFonts w:ascii="Times New Roman" w:hAnsi="Times New Roman" w:cs="Times New Roman"/>
        </w:rPr>
        <w:t>оставляю за собой.</w:t>
      </w: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708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0D7D2C" w:rsidRPr="00F90232" w:rsidRDefault="000D7D2C" w:rsidP="000D7D2C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Октябрьского сельского поселения                                                А.С. </w:t>
      </w:r>
      <w:proofErr w:type="spellStart"/>
      <w:r>
        <w:rPr>
          <w:rFonts w:ascii="Times New Roman" w:hAnsi="Times New Roman" w:cs="Times New Roman"/>
        </w:rPr>
        <w:t>Латыпов</w:t>
      </w:r>
      <w:proofErr w:type="spellEnd"/>
    </w:p>
    <w:p w:rsidR="000D7D2C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r>
        <w:rPr>
          <w:sz w:val="24"/>
          <w:szCs w:val="24"/>
        </w:rPr>
        <w:br/>
      </w:r>
    </w:p>
    <w:p w:rsidR="000D7D2C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212688" w:rsidRDefault="00212688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  <w:bookmarkStart w:id="0" w:name="_GoBack"/>
      <w:bookmarkEnd w:id="0"/>
    </w:p>
    <w:p w:rsidR="000D7D2C" w:rsidRPr="00F90232" w:rsidRDefault="000D7D2C" w:rsidP="000D7D2C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Pr="00F90232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ПАСПОРТ ПРОГРАММЫ</w:t>
      </w:r>
    </w:p>
    <w:p w:rsidR="000D7D2C" w:rsidRPr="002751E8" w:rsidRDefault="000D7D2C" w:rsidP="000D7D2C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82"/>
        <w:gridCol w:w="5925"/>
      </w:tblGrid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2C" w:rsidRPr="00F90232" w:rsidRDefault="000D7D2C" w:rsidP="009F451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D7D2C" w:rsidRPr="00F90232" w:rsidRDefault="000D7D2C" w:rsidP="009F451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0D7D2C" w:rsidRPr="00F90232" w:rsidRDefault="000D7D2C" w:rsidP="009F451B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r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Октябрьское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0D7D2C" w:rsidRPr="00F90232" w:rsidRDefault="000D7D2C" w:rsidP="009F451B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7D2C" w:rsidRPr="00F90232" w:rsidRDefault="000D7D2C" w:rsidP="009F451B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0D7D2C" w:rsidRPr="00F90232" w:rsidRDefault="000D7D2C" w:rsidP="009F451B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безопасности, качество эффективности и эффективности транспортного обслуживания населения и субъектов экономической деятельности</w:t>
            </w:r>
            <w:proofErr w:type="gramStart"/>
            <w:r w:rsidRPr="00F90232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D2C" w:rsidRPr="00F90232" w:rsidRDefault="000D7D2C" w:rsidP="009F451B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2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значения  Октябрьского сельского поселения –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431,000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значения Октябрьского сельского поселения – 297,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803C5">
              <w:rPr>
                <w:rFonts w:ascii="Times New Roman" w:hAnsi="Times New Roman" w:cs="Times New Roman"/>
                <w:sz w:val="24"/>
                <w:szCs w:val="24"/>
              </w:rPr>
              <w:t xml:space="preserve"> 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</w:t>
            </w:r>
            <w:r w:rsidR="00551DD5">
              <w:rPr>
                <w:rFonts w:ascii="Times New Roman" w:hAnsi="Times New Roman" w:cs="Times New Roman"/>
                <w:sz w:val="24"/>
                <w:szCs w:val="24"/>
              </w:rPr>
              <w:t> 244,300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51DD5">
              <w:rPr>
                <w:rFonts w:ascii="Times New Roman" w:hAnsi="Times New Roman" w:cs="Times New Roman"/>
                <w:sz w:val="24"/>
                <w:szCs w:val="24"/>
              </w:rPr>
              <w:t>1 244,300</w:t>
            </w:r>
            <w:r w:rsidR="00551DD5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 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0D7D2C" w:rsidRPr="00F90232" w:rsidRDefault="000D7D2C" w:rsidP="009F4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0D7D2C" w:rsidRPr="00F90232" w:rsidRDefault="000D7D2C" w:rsidP="009F451B">
            <w:pPr>
              <w:pStyle w:val="11"/>
              <w:jc w:val="both"/>
              <w:rPr>
                <w:highlight w:val="yellow"/>
              </w:rPr>
            </w:pPr>
          </w:p>
          <w:p w:rsidR="000D7D2C" w:rsidRPr="00F90232" w:rsidRDefault="000D7D2C" w:rsidP="009F451B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0D7D2C" w:rsidTr="000D7D2C"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2C" w:rsidRPr="00F90232" w:rsidRDefault="000D7D2C" w:rsidP="009F451B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C" w:rsidRPr="00F90232" w:rsidRDefault="000D7D2C" w:rsidP="009F451B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0D7D2C" w:rsidRPr="00F90232" w:rsidRDefault="000D7D2C" w:rsidP="009F451B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0D7D2C" w:rsidRPr="00F90232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0D7D2C" w:rsidRDefault="000D7D2C" w:rsidP="009F451B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D7D2C" w:rsidRDefault="000D7D2C" w:rsidP="000D7D2C">
      <w:pPr>
        <w:pStyle w:val="a5"/>
        <w:spacing w:before="0" w:beforeAutospacing="0" w:after="0" w:afterAutospacing="0" w:line="238" w:lineRule="atLeast"/>
        <w:rPr>
          <w:color w:val="242424"/>
        </w:rPr>
      </w:pPr>
    </w:p>
    <w:p w:rsidR="000D7D2C" w:rsidRPr="00B03621" w:rsidRDefault="000D7D2C" w:rsidP="000D7D2C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  <w:sectPr w:rsidR="000D7D2C" w:rsidRPr="00B03621" w:rsidSect="000B0A4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0D7D2C" w:rsidRDefault="000D7D2C" w:rsidP="000D7D2C">
      <w:pPr>
        <w:shd w:val="clear" w:color="auto" w:fill="FFFFFF"/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621">
        <w:rPr>
          <w:sz w:val="24"/>
          <w:szCs w:val="24"/>
        </w:rPr>
        <w:t xml:space="preserve">Приложение </w:t>
      </w:r>
    </w:p>
    <w:p w:rsidR="000D7D2C" w:rsidRDefault="000D7D2C" w:rsidP="000D7D2C">
      <w:pPr>
        <w:shd w:val="clear" w:color="auto" w:fill="FFFFFF"/>
        <w:ind w:left="7788" w:firstLine="708"/>
        <w:rPr>
          <w:sz w:val="24"/>
          <w:szCs w:val="24"/>
        </w:rPr>
      </w:pPr>
      <w:r w:rsidRPr="00B03621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>Октябрьского</w:t>
      </w:r>
    </w:p>
    <w:p w:rsidR="000D7D2C" w:rsidRPr="00B03621" w:rsidRDefault="000D7D2C" w:rsidP="000D7D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</w:r>
      <w:r w:rsidR="00C47CF6">
        <w:rPr>
          <w:sz w:val="24"/>
          <w:szCs w:val="24"/>
        </w:rPr>
        <w:tab/>
        <w:t xml:space="preserve">сельского поселения от </w:t>
      </w:r>
      <w:r w:rsidR="00F856DE">
        <w:rPr>
          <w:sz w:val="24"/>
          <w:szCs w:val="24"/>
        </w:rPr>
        <w:t>1</w:t>
      </w:r>
      <w:r w:rsidR="00C47CF6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C47CF6">
        <w:rPr>
          <w:sz w:val="24"/>
          <w:szCs w:val="24"/>
        </w:rPr>
        <w:t xml:space="preserve">4.2025 </w:t>
      </w:r>
      <w:r>
        <w:rPr>
          <w:sz w:val="24"/>
          <w:szCs w:val="24"/>
        </w:rPr>
        <w:t xml:space="preserve">№ </w:t>
      </w:r>
      <w:r w:rsidR="00F856DE">
        <w:rPr>
          <w:sz w:val="24"/>
          <w:szCs w:val="24"/>
        </w:rPr>
        <w:t>78</w:t>
      </w:r>
    </w:p>
    <w:p w:rsidR="000D7D2C" w:rsidRPr="00B03621" w:rsidRDefault="000D7D2C" w:rsidP="000D7D2C">
      <w:pPr>
        <w:shd w:val="clear" w:color="auto" w:fill="FFFFFF"/>
        <w:jc w:val="center"/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jc w:val="center"/>
        <w:rPr>
          <w:b/>
        </w:rPr>
      </w:pPr>
    </w:p>
    <w:p w:rsidR="000D7D2C" w:rsidRDefault="000D7D2C" w:rsidP="000D7D2C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0D7D2C" w:rsidRDefault="000D7D2C" w:rsidP="000D7D2C">
      <w:pPr>
        <w:shd w:val="clear" w:color="auto" w:fill="FFFFFF"/>
        <w:jc w:val="center"/>
        <w:rPr>
          <w:b/>
          <w:bCs/>
        </w:rPr>
      </w:pPr>
    </w:p>
    <w:p w:rsidR="000D7D2C" w:rsidRDefault="000D7D2C" w:rsidP="000D7D2C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0D7D2C" w:rsidRDefault="000D7D2C" w:rsidP="000D7D2C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0D7D2C" w:rsidRDefault="000D7D2C" w:rsidP="000D7D2C">
      <w:pPr>
        <w:shd w:val="clear" w:color="auto" w:fill="FFFFFF"/>
        <w:jc w:val="center"/>
        <w:rPr>
          <w:b/>
          <w:bCs/>
          <w:sz w:val="24"/>
        </w:rPr>
      </w:pPr>
    </w:p>
    <w:p w:rsidR="000D7D2C" w:rsidRDefault="000D7D2C" w:rsidP="000D7D2C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>Программа инвестиционных проектов  улично – дорожной сети Октябрьского сельского поселения.</w:t>
      </w:r>
    </w:p>
    <w:p w:rsidR="000D7D2C" w:rsidRDefault="000D7D2C" w:rsidP="000D7D2C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D7D2C" w:rsidRDefault="000D7D2C" w:rsidP="000D7D2C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D7D2C" w:rsidRDefault="000D7D2C" w:rsidP="000D7D2C">
      <w:pPr>
        <w:pStyle w:val="a6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>Программа инвестиционных проектов улично – дорожной сети</w:t>
      </w:r>
      <w:r w:rsidR="00901457">
        <w:rPr>
          <w:bCs/>
          <w:szCs w:val="24"/>
        </w:rPr>
        <w:t xml:space="preserve"> </w:t>
      </w:r>
      <w:r>
        <w:rPr>
          <w:bCs/>
          <w:szCs w:val="24"/>
        </w:rPr>
        <w:t>Октябрьского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0D7D2C" w:rsidTr="009F451B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0D7D2C" w:rsidRDefault="000D7D2C" w:rsidP="009F451B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(м2,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тыс.руб.(без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0D7D2C" w:rsidTr="009F451B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2C" w:rsidRDefault="000D7D2C" w:rsidP="009F45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D2C" w:rsidRPr="00EB0664" w:rsidRDefault="000D7D2C" w:rsidP="009F451B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Повышение  качества уличн</w:t>
            </w:r>
            <w:proofErr w:type="gramStart"/>
            <w:r>
              <w:t>о-</w:t>
            </w:r>
            <w:proofErr w:type="gramEnd"/>
            <w:r>
              <w:t xml:space="preserve">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4478,55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244C8C" w:rsidRDefault="000D7D2C" w:rsidP="009F451B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244C8C" w:rsidRDefault="000D7D2C" w:rsidP="009F451B">
            <w:pPr>
              <w:snapToGrid w:val="0"/>
              <w:jc w:val="center"/>
            </w:pPr>
            <w:r>
              <w:t>63,550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7D2C" w:rsidRPr="00A803C5" w:rsidRDefault="000D7D2C" w:rsidP="008168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 w:rsidR="00816876"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7D2C" w:rsidRDefault="000D7D2C" w:rsidP="009F451B">
            <w:pPr>
              <w:snapToGrid w:val="0"/>
              <w:jc w:val="center"/>
            </w:pPr>
          </w:p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7D2C" w:rsidRPr="00E56C46" w:rsidRDefault="000D7D2C" w:rsidP="009F451B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0D7D2C" w:rsidTr="009F451B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7D2C" w:rsidRPr="00EB0664" w:rsidRDefault="000D7D2C" w:rsidP="009F451B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0D7D2C" w:rsidRPr="00EB0664" w:rsidRDefault="000D7D2C" w:rsidP="009F451B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5944,45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E56C46" w:rsidRDefault="000D7D2C" w:rsidP="009F451B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D2C" w:rsidRPr="00816876" w:rsidRDefault="00816876" w:rsidP="008168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  <w:r w:rsidR="000D7D2C" w:rsidRPr="00A803C5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18"/>
                <w:szCs w:val="18"/>
              </w:rPr>
            </w:pPr>
            <w:r w:rsidRPr="00A803C5">
              <w:rPr>
                <w:sz w:val="18"/>
                <w:szCs w:val="18"/>
              </w:rP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7D2C" w:rsidRPr="00E56C46" w:rsidRDefault="000D7D2C" w:rsidP="009F451B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D2C" w:rsidRDefault="000D7D2C" w:rsidP="009F451B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0D7D2C" w:rsidTr="009F451B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*показатели уточняются</w:t>
            </w: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</w:rPr>
            </w:pPr>
          </w:p>
          <w:p w:rsidR="000D7D2C" w:rsidRDefault="000D7D2C" w:rsidP="009F451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D7D2C" w:rsidRPr="00DC44C8" w:rsidRDefault="000D7D2C" w:rsidP="000D7D2C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lastRenderedPageBreak/>
        <w:t>Таблица</w:t>
      </w:r>
      <w:r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0D7D2C" w:rsidRDefault="000D7D2C" w:rsidP="000D7D2C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0D7D2C" w:rsidRDefault="000D7D2C" w:rsidP="000D7D2C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"/>
        <w:gridCol w:w="2075"/>
        <w:gridCol w:w="1276"/>
        <w:gridCol w:w="1275"/>
        <w:gridCol w:w="1276"/>
        <w:gridCol w:w="1134"/>
        <w:gridCol w:w="1276"/>
        <w:gridCol w:w="1417"/>
        <w:gridCol w:w="1276"/>
        <w:gridCol w:w="1276"/>
        <w:gridCol w:w="992"/>
      </w:tblGrid>
      <w:tr w:rsidR="000D7D2C" w:rsidTr="009F451B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1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0D7D2C" w:rsidTr="009F451B">
        <w:trPr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2C" w:rsidRDefault="000D7D2C" w:rsidP="009F451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2017-2019 гг.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2031-2033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0D7D2C" w:rsidTr="009F451B">
        <w:trPr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63,550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76,260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7D2C" w:rsidRPr="00A803C5" w:rsidRDefault="000D7D2C" w:rsidP="00816876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t>5</w:t>
            </w:r>
            <w:r w:rsidR="00816876">
              <w:t>20</w:t>
            </w:r>
            <w:r>
              <w:rPr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Pr="00035468" w:rsidRDefault="00035468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</w:tr>
      <w:tr w:rsidR="000D7D2C" w:rsidTr="009F451B">
        <w:trPr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210,450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Pr="00A803C5" w:rsidRDefault="000D7D2C" w:rsidP="009F451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297,7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D7D2C" w:rsidRPr="00A803C5" w:rsidRDefault="00816876" w:rsidP="0081687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754,3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D2C" w:rsidRDefault="000D7D2C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Pr="003358F2" w:rsidRDefault="000D7D2C" w:rsidP="009F451B">
            <w:pPr>
              <w:snapToGrid w:val="0"/>
              <w:jc w:val="center"/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D2C" w:rsidRPr="00035468" w:rsidRDefault="00035468" w:rsidP="009F451B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</w:tr>
    </w:tbl>
    <w:p w:rsidR="000D7D2C" w:rsidRDefault="000D7D2C" w:rsidP="000D7D2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0D7D2C" w:rsidRDefault="000D7D2C" w:rsidP="000D7D2C">
      <w:pPr>
        <w:pStyle w:val="a6"/>
        <w:jc w:val="center"/>
        <w:rPr>
          <w:bCs/>
          <w:szCs w:val="24"/>
        </w:rPr>
      </w:pPr>
    </w:p>
    <w:p w:rsidR="000D7D2C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rPr>
          <w:sz w:val="24"/>
          <w:szCs w:val="24"/>
        </w:rPr>
      </w:pPr>
    </w:p>
    <w:p w:rsidR="000D7D2C" w:rsidRDefault="000D7D2C" w:rsidP="000D7D2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 xml:space="preserve">Таблица </w:t>
      </w:r>
      <w:r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сельского поселения, тыс. руб.</w:t>
      </w:r>
    </w:p>
    <w:p w:rsidR="000D7D2C" w:rsidRPr="00DC44C8" w:rsidRDefault="000D7D2C" w:rsidP="000D7D2C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1"/>
        <w:gridCol w:w="1576"/>
        <w:gridCol w:w="1701"/>
        <w:gridCol w:w="1417"/>
        <w:gridCol w:w="1559"/>
        <w:gridCol w:w="2268"/>
        <w:gridCol w:w="2410"/>
        <w:gridCol w:w="2410"/>
      </w:tblGrid>
      <w:tr w:rsidR="000D7D2C" w:rsidTr="009F451B">
        <w:trPr>
          <w:trHeight w:hRule="exact" w:val="11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0D7D2C" w:rsidRDefault="000D7D2C" w:rsidP="009F451B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0D7D2C" w:rsidRDefault="000D7D2C" w:rsidP="009F451B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7D2C" w:rsidRDefault="000D7D2C" w:rsidP="009F451B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035468" w:rsidTr="009F451B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35468" w:rsidRDefault="00035468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035468" w:rsidRDefault="00035468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35468" w:rsidRDefault="00035468" w:rsidP="009F451B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35468" w:rsidRDefault="00035468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Pr="00035468" w:rsidRDefault="00035468" w:rsidP="00190D02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Pr="00035468" w:rsidRDefault="00035468" w:rsidP="00190D02">
            <w:pPr>
              <w:snapToGrid w:val="0"/>
              <w:jc w:val="center"/>
              <w:rPr>
                <w:sz w:val="24"/>
                <w:szCs w:val="24"/>
              </w:rPr>
            </w:pPr>
            <w:r>
              <w:t>2090,81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035468" w:rsidTr="009F451B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Pr="00035468" w:rsidRDefault="00035468" w:rsidP="00190D02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35468" w:rsidRPr="00035468" w:rsidRDefault="00035468" w:rsidP="00190D02">
            <w:pPr>
              <w:snapToGrid w:val="0"/>
              <w:jc w:val="center"/>
              <w:rPr>
                <w:sz w:val="24"/>
                <w:szCs w:val="24"/>
              </w:rPr>
            </w:pPr>
            <w:r>
              <w:t>3274,53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5468" w:rsidRDefault="00035468" w:rsidP="009F451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0D7D2C" w:rsidRDefault="000D7D2C" w:rsidP="000D7D2C">
      <w:pPr>
        <w:rPr>
          <w:sz w:val="24"/>
          <w:szCs w:val="24"/>
        </w:rPr>
        <w:sectPr w:rsidR="000D7D2C" w:rsidSect="000B0A4D"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</w:p>
    <w:p w:rsidR="000310E7" w:rsidRPr="007F5CDC" w:rsidRDefault="000310E7" w:rsidP="007F5CDC">
      <w:pPr>
        <w:tabs>
          <w:tab w:val="left" w:pos="6330"/>
        </w:tabs>
      </w:pPr>
    </w:p>
    <w:sectPr w:rsidR="000310E7" w:rsidRPr="007F5CDC" w:rsidSect="0000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A863D83"/>
    <w:multiLevelType w:val="hybridMultilevel"/>
    <w:tmpl w:val="70B44934"/>
    <w:lvl w:ilvl="0" w:tplc="E73EC3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C39"/>
    <w:rsid w:val="00003F0A"/>
    <w:rsid w:val="000310E7"/>
    <w:rsid w:val="00035468"/>
    <w:rsid w:val="000D7D2C"/>
    <w:rsid w:val="00212688"/>
    <w:rsid w:val="00551DD5"/>
    <w:rsid w:val="00750E3E"/>
    <w:rsid w:val="007C5C39"/>
    <w:rsid w:val="007F5CDC"/>
    <w:rsid w:val="00816876"/>
    <w:rsid w:val="008C7A55"/>
    <w:rsid w:val="00901457"/>
    <w:rsid w:val="009B04B6"/>
    <w:rsid w:val="00C47CF6"/>
    <w:rsid w:val="00F8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7D2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D7D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D7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D7D2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Normal">
    <w:name w:val="ConsNormal"/>
    <w:rsid w:val="000D7D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0D7D2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0D7D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basedOn w:val="a"/>
    <w:rsid w:val="000D7D2C"/>
    <w:rPr>
      <w:sz w:val="24"/>
      <w:szCs w:val="24"/>
    </w:rPr>
  </w:style>
  <w:style w:type="paragraph" w:customStyle="1" w:styleId="12">
    <w:name w:val="Стиль1"/>
    <w:basedOn w:val="1"/>
    <w:rsid w:val="000D7D2C"/>
    <w:pPr>
      <w:keepNext w:val="0"/>
      <w:keepLines w:val="0"/>
      <w:suppressAutoHyphens/>
      <w:spacing w:before="120"/>
      <w:jc w:val="center"/>
      <w:outlineLvl w:val="9"/>
    </w:pPr>
    <w:rPr>
      <w:rFonts w:ascii="Times New Roman" w:eastAsia="Times New Roman" w:hAnsi="Times New Roman" w:cs="Arial"/>
      <w:b/>
      <w:color w:val="auto"/>
      <w:spacing w:val="-1"/>
      <w:kern w:val="2"/>
      <w:sz w:val="28"/>
      <w:szCs w:val="24"/>
      <w:lang w:eastAsia="ar-SA"/>
    </w:rPr>
  </w:style>
  <w:style w:type="paragraph" w:customStyle="1" w:styleId="a6">
    <w:name w:val="Таблица"/>
    <w:basedOn w:val="a"/>
    <w:rsid w:val="000D7D2C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paragraph" w:styleId="a7">
    <w:name w:val="List Paragraph"/>
    <w:basedOn w:val="a"/>
    <w:uiPriority w:val="34"/>
    <w:qFormat/>
    <w:rsid w:val="000D7D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7D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Николаевна Прасина</dc:creator>
  <cp:lastModifiedBy>Windows User</cp:lastModifiedBy>
  <cp:revision>14</cp:revision>
  <cp:lastPrinted>2024-03-28T09:16:00Z</cp:lastPrinted>
  <dcterms:created xsi:type="dcterms:W3CDTF">2024-03-28T09:15:00Z</dcterms:created>
  <dcterms:modified xsi:type="dcterms:W3CDTF">2025-04-10T02:29:00Z</dcterms:modified>
</cp:coreProperties>
</file>