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D1" w:rsidRDefault="00811A13" w:rsidP="00082A5E">
      <w:pPr>
        <w:pStyle w:val="a3"/>
        <w:tabs>
          <w:tab w:val="left" w:pos="3495"/>
          <w:tab w:val="center" w:pos="4898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 xml:space="preserve">СОВЕТ </w:t>
      </w:r>
      <w:r w:rsidR="00FC1662">
        <w:rPr>
          <w:szCs w:val="28"/>
        </w:rPr>
        <w:t xml:space="preserve">ОКТЯБРЬСКОГО </w:t>
      </w:r>
      <w:r>
        <w:rPr>
          <w:szCs w:val="28"/>
        </w:rPr>
        <w:t xml:space="preserve"> СЕЛЬСКОГО ПОСЕЛЕНИЯ </w:t>
      </w:r>
    </w:p>
    <w:p w:rsidR="00FC1662" w:rsidRDefault="00FC1662" w:rsidP="00FC1662">
      <w:pPr>
        <w:pStyle w:val="a3"/>
        <w:rPr>
          <w:szCs w:val="28"/>
        </w:rPr>
      </w:pPr>
      <w:r>
        <w:rPr>
          <w:szCs w:val="28"/>
        </w:rPr>
        <w:t>АЛЕКСАНДРОВСКОГО РАЙОНА</w:t>
      </w:r>
    </w:p>
    <w:p w:rsidR="00FC1662" w:rsidRDefault="00FC1662" w:rsidP="00FC1662">
      <w:pPr>
        <w:pStyle w:val="a3"/>
        <w:tabs>
          <w:tab w:val="left" w:pos="3495"/>
          <w:tab w:val="center" w:pos="4898"/>
        </w:tabs>
        <w:rPr>
          <w:szCs w:val="28"/>
        </w:rPr>
      </w:pPr>
      <w:r>
        <w:rPr>
          <w:szCs w:val="28"/>
        </w:rPr>
        <w:t>ТОМСКОЙ ОБЛАСТ</w:t>
      </w:r>
      <w:r w:rsidR="005B2DD1">
        <w:rPr>
          <w:szCs w:val="28"/>
        </w:rPr>
        <w:t>И</w:t>
      </w:r>
    </w:p>
    <w:p w:rsidR="004121B4" w:rsidRDefault="004121B4" w:rsidP="004121B4">
      <w:pPr>
        <w:pStyle w:val="a3"/>
        <w:rPr>
          <w:szCs w:val="28"/>
        </w:rPr>
      </w:pPr>
    </w:p>
    <w:p w:rsidR="004121B4" w:rsidRDefault="004121B4" w:rsidP="004121B4">
      <w:pPr>
        <w:pStyle w:val="a3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</w:r>
    </w:p>
    <w:p w:rsidR="004121B4" w:rsidRDefault="004121B4" w:rsidP="004121B4">
      <w:pPr>
        <w:pStyle w:val="a3"/>
        <w:rPr>
          <w:szCs w:val="28"/>
        </w:rPr>
      </w:pPr>
      <w:r>
        <w:rPr>
          <w:szCs w:val="28"/>
        </w:rPr>
        <w:t>РЕШЕНИЕ</w:t>
      </w:r>
      <w:r>
        <w:tab/>
      </w:r>
    </w:p>
    <w:p w:rsidR="004121B4" w:rsidRDefault="004121B4" w:rsidP="004121B4">
      <w:pPr>
        <w:pStyle w:val="a3"/>
        <w:jc w:val="left"/>
        <w:rPr>
          <w:szCs w:val="28"/>
        </w:rPr>
      </w:pPr>
    </w:p>
    <w:p w:rsidR="004121B4" w:rsidRPr="00082A5E" w:rsidRDefault="00082A5E" w:rsidP="004121B4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19.05.</w:t>
      </w:r>
      <w:r w:rsidR="004121B4">
        <w:rPr>
          <w:b w:val="0"/>
          <w:szCs w:val="24"/>
        </w:rPr>
        <w:t xml:space="preserve"> 201</w:t>
      </w:r>
      <w:r w:rsidR="00420BF4">
        <w:rPr>
          <w:b w:val="0"/>
          <w:szCs w:val="24"/>
        </w:rPr>
        <w:t xml:space="preserve">7 </w:t>
      </w:r>
      <w:r w:rsidR="004121B4">
        <w:rPr>
          <w:b w:val="0"/>
          <w:szCs w:val="24"/>
        </w:rPr>
        <w:t xml:space="preserve">года </w:t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</w:r>
      <w:r w:rsidR="004121B4">
        <w:rPr>
          <w:szCs w:val="24"/>
        </w:rPr>
        <w:tab/>
        <w:t xml:space="preserve">                  </w:t>
      </w:r>
      <w:r w:rsidR="004121B4">
        <w:rPr>
          <w:szCs w:val="24"/>
        </w:rPr>
        <w:tab/>
      </w:r>
      <w:r w:rsidR="004121B4">
        <w:rPr>
          <w:szCs w:val="24"/>
        </w:rPr>
        <w:tab/>
        <w:t xml:space="preserve"> </w:t>
      </w:r>
      <w:r w:rsidR="004121B4">
        <w:rPr>
          <w:b w:val="0"/>
          <w:szCs w:val="24"/>
        </w:rPr>
        <w:t xml:space="preserve">№ </w:t>
      </w:r>
      <w:r>
        <w:rPr>
          <w:b w:val="0"/>
          <w:szCs w:val="24"/>
        </w:rPr>
        <w:t>124</w:t>
      </w: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4121B4" w:rsidRPr="00EE361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21B4" w:rsidRDefault="004121B4" w:rsidP="004121B4">
            <w:pPr>
              <w:jc w:val="both"/>
              <w:rPr>
                <w:b/>
              </w:rPr>
            </w:pPr>
            <w:r w:rsidRPr="00EE3610">
              <w:t>О</w:t>
            </w:r>
            <w:r>
              <w:t>б отчете  Контрольно-ревизионной  комиссии Александровского  района за 201</w:t>
            </w:r>
            <w:r w:rsidR="00420BF4">
              <w:t>6</w:t>
            </w:r>
            <w:r>
              <w:t xml:space="preserve"> год</w:t>
            </w:r>
          </w:p>
          <w:p w:rsidR="004121B4" w:rsidRDefault="004121B4" w:rsidP="004121B4">
            <w:pPr>
              <w:jc w:val="both"/>
              <w:rPr>
                <w:b/>
              </w:rPr>
            </w:pPr>
          </w:p>
          <w:p w:rsidR="004121B4" w:rsidRPr="00EE3610" w:rsidRDefault="004121B4" w:rsidP="004121B4">
            <w:pPr>
              <w:keepNext/>
              <w:keepLines/>
              <w:spacing w:after="12"/>
              <w:jc w:val="both"/>
            </w:pPr>
          </w:p>
        </w:tc>
      </w:tr>
    </w:tbl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CA34BE">
        <w:t>Заслушав  и  обсудив  представленный  Контрольно- ревизионной  комиссией  Александровского  района  отчет о  работе  за  201</w:t>
      </w:r>
      <w:r w:rsidR="00420BF4">
        <w:t>6</w:t>
      </w:r>
      <w:r w:rsidRPr="00CA34BE">
        <w:t xml:space="preserve"> год</w:t>
      </w:r>
      <w:r>
        <w:t>,</w:t>
      </w:r>
    </w:p>
    <w:p w:rsidR="004121B4" w:rsidRDefault="004121B4" w:rsidP="004121B4"/>
    <w:p w:rsidR="004121B4" w:rsidRDefault="004121B4" w:rsidP="004121B4"/>
    <w:p w:rsidR="004121B4" w:rsidRPr="00CA34BE" w:rsidRDefault="004121B4" w:rsidP="004121B4">
      <w:pPr>
        <w:ind w:firstLine="708"/>
      </w:pPr>
      <w:r>
        <w:t xml:space="preserve">Совет  </w:t>
      </w:r>
      <w:r w:rsidR="00FC1662">
        <w:t>Октябрьского</w:t>
      </w:r>
      <w:r>
        <w:t xml:space="preserve"> сельского  поселения  </w:t>
      </w:r>
      <w:r w:rsidR="00FC1662">
        <w:t>РЕШИЛ</w:t>
      </w:r>
      <w:r>
        <w:t>: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ind w:firstLine="708"/>
        <w:jc w:val="both"/>
      </w:pPr>
      <w:r w:rsidRPr="00CA34BE">
        <w:t>1.Принять к сведению</w:t>
      </w:r>
      <w:r>
        <w:rPr>
          <w:b/>
        </w:rPr>
        <w:t xml:space="preserve"> </w:t>
      </w:r>
      <w:r>
        <w:t xml:space="preserve">отчет </w:t>
      </w:r>
      <w:r w:rsidR="00540461">
        <w:t xml:space="preserve">о работе </w:t>
      </w:r>
      <w:r>
        <w:t>Контрольно-ревизионной комиссии Александровского  района за 201</w:t>
      </w:r>
      <w:r w:rsidR="00420BF4">
        <w:t>6</w:t>
      </w:r>
      <w:r>
        <w:t xml:space="preserve"> год </w:t>
      </w:r>
      <w:r w:rsidR="003160CA">
        <w:t xml:space="preserve">по </w:t>
      </w:r>
      <w:r w:rsidR="003160CA" w:rsidRPr="003160CA">
        <w:t>переданным полномочиям контрольно-счетного органа  МО «</w:t>
      </w:r>
      <w:r w:rsidR="00FC1662">
        <w:t>Октябрьское</w:t>
      </w:r>
      <w:r w:rsidR="003160CA" w:rsidRPr="003160CA">
        <w:t xml:space="preserve">  сельское поселение»</w:t>
      </w:r>
      <w:r w:rsidR="003160CA">
        <w:rPr>
          <w:b/>
        </w:rPr>
        <w:t xml:space="preserve"> </w:t>
      </w:r>
      <w:r>
        <w:t>согласно  приложению.</w:t>
      </w:r>
    </w:p>
    <w:p w:rsidR="004121B4" w:rsidRDefault="004121B4" w:rsidP="004121B4">
      <w:pPr>
        <w:ind w:firstLine="708"/>
        <w:rPr>
          <w:b/>
        </w:rPr>
      </w:pPr>
      <w:r>
        <w:t>2. Настоящее решение подлежит официальному  опубликованию (обнародованию).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keepNext/>
        <w:keepLines/>
        <w:spacing w:after="12"/>
        <w:jc w:val="both"/>
      </w:pPr>
      <w:r>
        <w:t xml:space="preserve">Глава </w:t>
      </w:r>
      <w:r w:rsidR="00082A5E">
        <w:t xml:space="preserve">Октябрьского сельского </w:t>
      </w:r>
      <w:r>
        <w:t xml:space="preserve">поселения                                   </w:t>
      </w:r>
      <w:r w:rsidR="00082A5E">
        <w:t xml:space="preserve">                           </w:t>
      </w:r>
      <w:r w:rsidR="00AA1613">
        <w:t>В.П.Смирнов</w:t>
      </w: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082A5E" w:rsidRDefault="00082A5E" w:rsidP="004121B4">
      <w:pPr>
        <w:jc w:val="center"/>
        <w:rPr>
          <w:b/>
        </w:rPr>
      </w:pPr>
    </w:p>
    <w:p w:rsidR="00082A5E" w:rsidRDefault="00082A5E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pPr>
        <w:jc w:val="center"/>
        <w:rPr>
          <w:b/>
        </w:rPr>
      </w:pPr>
    </w:p>
    <w:p w:rsidR="004121B4" w:rsidRDefault="004121B4" w:rsidP="004121B4">
      <w:r>
        <w:rPr>
          <w:b/>
        </w:rPr>
        <w:t xml:space="preserve">                                                                                       </w:t>
      </w:r>
      <w:r>
        <w:t xml:space="preserve">     </w:t>
      </w:r>
    </w:p>
    <w:p w:rsidR="001F29D9" w:rsidRDefault="001F29D9" w:rsidP="004121B4">
      <w:pPr>
        <w:jc w:val="right"/>
      </w:pPr>
    </w:p>
    <w:p w:rsidR="004121B4" w:rsidRPr="0070547C" w:rsidRDefault="004121B4" w:rsidP="004121B4">
      <w:pPr>
        <w:jc w:val="right"/>
      </w:pPr>
      <w:r>
        <w:lastRenderedPageBreak/>
        <w:t xml:space="preserve"> </w:t>
      </w:r>
      <w:r w:rsidRPr="0070547C">
        <w:t>Приложение к решению</w:t>
      </w:r>
      <w:r>
        <w:t xml:space="preserve"> Совета</w:t>
      </w:r>
    </w:p>
    <w:p w:rsidR="004121B4" w:rsidRPr="0070547C" w:rsidRDefault="004121B4" w:rsidP="004121B4">
      <w:pPr>
        <w:jc w:val="right"/>
      </w:pPr>
      <w:r>
        <w:t xml:space="preserve"> </w:t>
      </w:r>
      <w:r w:rsidRPr="0070547C">
        <w:t xml:space="preserve"> </w:t>
      </w:r>
      <w:r w:rsidR="00FC1662">
        <w:t>Октябрьского</w:t>
      </w:r>
      <w:r w:rsidRPr="0070547C">
        <w:t xml:space="preserve">  сельского  поселения</w:t>
      </w:r>
    </w:p>
    <w:p w:rsidR="004121B4" w:rsidRDefault="004121B4" w:rsidP="004121B4">
      <w:pPr>
        <w:jc w:val="right"/>
      </w:pPr>
      <w:r>
        <w:rPr>
          <w:b/>
        </w:rPr>
        <w:t xml:space="preserve">          </w:t>
      </w:r>
      <w:r w:rsidR="00082A5E" w:rsidRPr="00082A5E">
        <w:t>о</w:t>
      </w:r>
      <w:r w:rsidRPr="0070547C">
        <w:t xml:space="preserve">т </w:t>
      </w:r>
      <w:r w:rsidR="00082A5E">
        <w:t>19</w:t>
      </w:r>
      <w:r w:rsidRPr="0070547C">
        <w:t>.</w:t>
      </w:r>
      <w:r w:rsidR="00082A5E">
        <w:t>05</w:t>
      </w:r>
      <w:r w:rsidRPr="0070547C">
        <w:t>.201</w:t>
      </w:r>
      <w:r w:rsidR="00420BF4">
        <w:t>7</w:t>
      </w:r>
      <w:r w:rsidRPr="0070547C">
        <w:t xml:space="preserve"> №</w:t>
      </w:r>
      <w:r>
        <w:t xml:space="preserve"> </w:t>
      </w:r>
      <w:r w:rsidR="00082A5E">
        <w:t>124</w:t>
      </w:r>
      <w:r w:rsidRPr="0070547C">
        <w:t xml:space="preserve"> </w:t>
      </w:r>
    </w:p>
    <w:p w:rsidR="004121B4" w:rsidRPr="0070547C" w:rsidRDefault="004121B4" w:rsidP="004121B4">
      <w:pPr>
        <w:jc w:val="right"/>
      </w:pPr>
      <w:r w:rsidRPr="0070547C">
        <w:t xml:space="preserve">                                                    </w:t>
      </w:r>
    </w:p>
    <w:p w:rsidR="004121B4" w:rsidRPr="000577A3" w:rsidRDefault="004121B4" w:rsidP="004121B4">
      <w:pPr>
        <w:jc w:val="center"/>
        <w:rPr>
          <w:b/>
        </w:rPr>
      </w:pPr>
      <w:r w:rsidRPr="000577A3">
        <w:rPr>
          <w:b/>
        </w:rPr>
        <w:t>Отчет</w:t>
      </w:r>
    </w:p>
    <w:p w:rsidR="004121B4" w:rsidRDefault="004121B4" w:rsidP="004121B4">
      <w:pPr>
        <w:jc w:val="center"/>
        <w:rPr>
          <w:b/>
        </w:rPr>
      </w:pPr>
      <w:r w:rsidRPr="000577A3">
        <w:rPr>
          <w:b/>
        </w:rPr>
        <w:t>О работе Контрольно- ревизионной комиссии Александровского района</w:t>
      </w:r>
    </w:p>
    <w:p w:rsidR="00FC1662" w:rsidRDefault="004121B4" w:rsidP="004121B4">
      <w:pPr>
        <w:jc w:val="center"/>
        <w:rPr>
          <w:b/>
        </w:rPr>
      </w:pPr>
      <w:r w:rsidRPr="000577A3">
        <w:rPr>
          <w:b/>
        </w:rPr>
        <w:t xml:space="preserve"> за  201</w:t>
      </w:r>
      <w:r w:rsidR="00420BF4">
        <w:rPr>
          <w:b/>
        </w:rPr>
        <w:t>6</w:t>
      </w:r>
      <w:r>
        <w:rPr>
          <w:b/>
        </w:rPr>
        <w:t xml:space="preserve"> год</w:t>
      </w:r>
      <w:r w:rsidRPr="0067217A">
        <w:rPr>
          <w:b/>
        </w:rPr>
        <w:t xml:space="preserve"> </w:t>
      </w:r>
      <w:r w:rsidRPr="000577A3">
        <w:rPr>
          <w:b/>
        </w:rPr>
        <w:t xml:space="preserve"> по  переданным полномочиям</w:t>
      </w:r>
      <w:r>
        <w:rPr>
          <w:b/>
        </w:rPr>
        <w:t xml:space="preserve"> контрольно-счетного органа </w:t>
      </w:r>
    </w:p>
    <w:p w:rsidR="004121B4" w:rsidRDefault="004121B4" w:rsidP="004121B4">
      <w:pPr>
        <w:jc w:val="center"/>
        <w:rPr>
          <w:b/>
        </w:rPr>
      </w:pPr>
      <w:r>
        <w:rPr>
          <w:b/>
        </w:rPr>
        <w:t xml:space="preserve"> МО «</w:t>
      </w:r>
      <w:r w:rsidR="00FC1662">
        <w:rPr>
          <w:b/>
        </w:rPr>
        <w:t>Октябрьское</w:t>
      </w:r>
      <w:r>
        <w:rPr>
          <w:b/>
        </w:rPr>
        <w:t xml:space="preserve">  сельское поселение»</w:t>
      </w:r>
    </w:p>
    <w:p w:rsidR="004121B4" w:rsidRDefault="004121B4" w:rsidP="004121B4">
      <w:pPr>
        <w:rPr>
          <w:b/>
        </w:rPr>
      </w:pPr>
    </w:p>
    <w:p w:rsidR="004121B4" w:rsidRDefault="004121B4" w:rsidP="00194D9E">
      <w:pPr>
        <w:jc w:val="both"/>
      </w:pPr>
      <w:r>
        <w:t xml:space="preserve">        </w:t>
      </w:r>
      <w:r w:rsidRPr="000577A3">
        <w:t xml:space="preserve">В соответствии  с  Соглашением  о передаче полномочий по осуществлению внешнего  муниципального финансового контроля, заключенного между Советом  </w:t>
      </w:r>
      <w:r w:rsidR="00FC1662">
        <w:t>Октябрьского</w:t>
      </w:r>
      <w:r w:rsidRPr="000577A3">
        <w:t xml:space="preserve"> сельского  поселения и Думой Александровского района от </w:t>
      </w:r>
      <w:r w:rsidR="00FC1662">
        <w:t>27.04.2012</w:t>
      </w:r>
      <w:r w:rsidRPr="000577A3">
        <w:t xml:space="preserve"> Контрольно-ревизионная комиссия Александровского района  исполняла  переданные  полномочия  контрольно-счетного органа МО «</w:t>
      </w:r>
      <w:r w:rsidR="00FC1662">
        <w:t>Октябрьское</w:t>
      </w:r>
      <w:r>
        <w:t xml:space="preserve"> </w:t>
      </w:r>
      <w:r w:rsidRPr="000577A3">
        <w:t xml:space="preserve">  сельское   поселение</w:t>
      </w:r>
      <w:r>
        <w:t>».</w:t>
      </w:r>
    </w:p>
    <w:p w:rsidR="004121B4" w:rsidRDefault="004121B4" w:rsidP="00194D9E">
      <w:pPr>
        <w:jc w:val="both"/>
      </w:pPr>
      <w:r>
        <w:t xml:space="preserve">    </w:t>
      </w:r>
      <w:r w:rsidRPr="000577A3">
        <w:t xml:space="preserve">Планом  работы Контрольно- ревизионной комиссии Александровского района  </w:t>
      </w:r>
      <w:r>
        <w:t>на  201</w:t>
      </w:r>
      <w:r w:rsidR="00420BF4">
        <w:t>6</w:t>
      </w:r>
      <w:r w:rsidR="00D32004">
        <w:t xml:space="preserve"> </w:t>
      </w:r>
      <w:r>
        <w:t xml:space="preserve">год по переданным полномочиям поселений, утвержденного </w:t>
      </w:r>
      <w:r w:rsidR="00D32004">
        <w:t>приказом</w:t>
      </w:r>
      <w:r>
        <w:t xml:space="preserve">  председателя Контрольно-ревизионной комиссии Александровского района от  </w:t>
      </w:r>
      <w:r w:rsidR="00064C02" w:rsidRPr="002842DA">
        <w:t>2</w:t>
      </w:r>
      <w:r w:rsidR="00434783" w:rsidRPr="002842DA">
        <w:t>6</w:t>
      </w:r>
      <w:r w:rsidR="00064C02" w:rsidRPr="002842DA">
        <w:t>.12.201</w:t>
      </w:r>
      <w:r w:rsidR="00420BF4">
        <w:t>5</w:t>
      </w:r>
      <w:r>
        <w:t xml:space="preserve"> </w:t>
      </w:r>
      <w:r w:rsidRPr="00D46D83">
        <w:t>№</w:t>
      </w:r>
      <w:r w:rsidR="00420BF4">
        <w:t xml:space="preserve"> 9</w:t>
      </w:r>
      <w:r>
        <w:t xml:space="preserve"> по </w:t>
      </w:r>
      <w:r w:rsidR="00FC1662">
        <w:t>Октябрьскому</w:t>
      </w:r>
      <w:r>
        <w:t xml:space="preserve"> сельскому поселению в 201</w:t>
      </w:r>
      <w:r w:rsidR="00420BF4">
        <w:t>6</w:t>
      </w:r>
      <w:r w:rsidR="00D32004">
        <w:t xml:space="preserve"> </w:t>
      </w:r>
      <w:r>
        <w:t xml:space="preserve">г. предусмотрено </w:t>
      </w:r>
      <w:r w:rsidRPr="00126403">
        <w:t xml:space="preserve">проведение </w:t>
      </w:r>
      <w:r w:rsidR="00D32004">
        <w:t>7</w:t>
      </w:r>
      <w:r w:rsidR="0049439C">
        <w:t xml:space="preserve"> </w:t>
      </w:r>
      <w:r>
        <w:t xml:space="preserve">контрольных </w:t>
      </w:r>
      <w:r w:rsidR="000A27EE">
        <w:t>и  экспертно-аналитических</w:t>
      </w:r>
      <w:r>
        <w:t xml:space="preserve"> мероприятий, из  </w:t>
      </w:r>
      <w:r w:rsidRPr="002842DA">
        <w:t xml:space="preserve">них – </w:t>
      </w:r>
      <w:r w:rsidR="00D32004">
        <w:t>7</w:t>
      </w:r>
      <w:r w:rsidR="0049439C" w:rsidRPr="002842DA">
        <w:t xml:space="preserve"> </w:t>
      </w:r>
      <w:r w:rsidRPr="002842DA">
        <w:t>в</w:t>
      </w:r>
      <w:r>
        <w:t xml:space="preserve"> обязательном   порядке в соответствии с переданными полномочиями</w:t>
      </w:r>
      <w:r w:rsidR="0049439C">
        <w:t>.</w:t>
      </w:r>
      <w:r w:rsidR="00B363CF">
        <w:t xml:space="preserve"> </w:t>
      </w:r>
      <w:r w:rsidR="00064C02">
        <w:t>П</w:t>
      </w:r>
      <w:r w:rsidR="001B7534">
        <w:t>оручений</w:t>
      </w:r>
      <w:r w:rsidR="00064C02">
        <w:t xml:space="preserve"> от представительного органа и Администрации </w:t>
      </w:r>
      <w:r w:rsidR="00FC1662">
        <w:t xml:space="preserve">Октябрьского </w:t>
      </w:r>
      <w:r w:rsidR="00064C02">
        <w:t xml:space="preserve">сельского поселения </w:t>
      </w:r>
      <w:r w:rsidR="00A55225">
        <w:t>о</w:t>
      </w:r>
      <w:r w:rsidR="00064C02">
        <w:t xml:space="preserve"> проведении контрольных  мероприятий  </w:t>
      </w:r>
      <w:r w:rsidR="0049439C">
        <w:t>в 201</w:t>
      </w:r>
      <w:r w:rsidR="00420BF4">
        <w:t>6</w:t>
      </w:r>
      <w:r w:rsidR="0049439C">
        <w:t xml:space="preserve"> г. </w:t>
      </w:r>
      <w:r w:rsidR="00064C02">
        <w:t>не  поступало.</w:t>
      </w:r>
      <w:r w:rsidR="0055799B">
        <w:t xml:space="preserve"> </w:t>
      </w:r>
      <w:r w:rsidR="00434783">
        <w:t>За</w:t>
      </w:r>
      <w:r w:rsidR="0055799B">
        <w:t xml:space="preserve">  отчетный  период  проведено </w:t>
      </w:r>
      <w:r w:rsidR="00D32004">
        <w:t>2</w:t>
      </w:r>
      <w:r w:rsidR="0049439C">
        <w:t xml:space="preserve"> </w:t>
      </w:r>
      <w:r w:rsidR="0055799B">
        <w:t xml:space="preserve">контрольных </w:t>
      </w:r>
      <w:r w:rsidR="000A27EE">
        <w:t xml:space="preserve"> и </w:t>
      </w:r>
      <w:r w:rsidR="00D32004">
        <w:t>6</w:t>
      </w:r>
      <w:r w:rsidR="00434783">
        <w:t xml:space="preserve"> </w:t>
      </w:r>
      <w:r w:rsidR="000A27EE">
        <w:t>экспертно- аналитических  мероприятий</w:t>
      </w:r>
      <w:r w:rsidR="0055799B">
        <w:t>.</w:t>
      </w:r>
      <w:r>
        <w:t xml:space="preserve">  </w:t>
      </w:r>
    </w:p>
    <w:p w:rsidR="0049439C" w:rsidRDefault="0049439C" w:rsidP="00194D9E">
      <w:pPr>
        <w:jc w:val="center"/>
        <w:rPr>
          <w:b/>
        </w:rPr>
      </w:pPr>
    </w:p>
    <w:p w:rsidR="004121B4" w:rsidRDefault="004121B4" w:rsidP="00194D9E">
      <w:pPr>
        <w:jc w:val="center"/>
      </w:pPr>
      <w:r w:rsidRPr="00A61BF3">
        <w:rPr>
          <w:b/>
        </w:rPr>
        <w:t>1.</w:t>
      </w:r>
      <w:r>
        <w:rPr>
          <w:b/>
        </w:rPr>
        <w:t xml:space="preserve"> </w:t>
      </w:r>
      <w:r w:rsidRPr="005A3D56">
        <w:rPr>
          <w:b/>
        </w:rPr>
        <w:t>Предварительный  контроль</w:t>
      </w:r>
    </w:p>
    <w:p w:rsidR="004121B4" w:rsidRDefault="004121B4" w:rsidP="00194D9E">
      <w:pPr>
        <w:jc w:val="both"/>
      </w:pPr>
      <w:r>
        <w:t xml:space="preserve">    </w:t>
      </w:r>
      <w:r w:rsidR="00257694">
        <w:t xml:space="preserve"> </w:t>
      </w:r>
      <w:r>
        <w:t xml:space="preserve">В рамках  предварительного  контроля в соответствии с бюджетным  законодательством  подготовлено </w:t>
      </w:r>
      <w:r w:rsidR="00434783">
        <w:t>З</w:t>
      </w:r>
      <w:r>
        <w:t>аключени</w:t>
      </w:r>
      <w:r w:rsidR="00434783">
        <w:t>е</w:t>
      </w:r>
      <w:r>
        <w:t xml:space="preserve"> на проект решения Совета поселения «О бюджете муниципального  образования</w:t>
      </w:r>
      <w:r w:rsidR="0055799B">
        <w:t xml:space="preserve"> </w:t>
      </w:r>
      <w:r>
        <w:t xml:space="preserve"> «</w:t>
      </w:r>
      <w:r w:rsidR="00FC1662">
        <w:t>Октябрьское</w:t>
      </w:r>
      <w:r>
        <w:t xml:space="preserve"> сельское поселение» на 201</w:t>
      </w:r>
      <w:r w:rsidR="00257694">
        <w:t>7</w:t>
      </w:r>
      <w:r>
        <w:t xml:space="preserve"> год».</w:t>
      </w:r>
    </w:p>
    <w:p w:rsidR="00257694" w:rsidRDefault="000A27EE" w:rsidP="00194D9E">
      <w:pPr>
        <w:jc w:val="both"/>
      </w:pPr>
      <w:r>
        <w:t xml:space="preserve">    </w:t>
      </w:r>
      <w:r w:rsidR="00535A19">
        <w:t>По результатам экспертизы проекта решения Совета поселения «О бюджете муниципального  образования  «Октябрьское сельское поселение» на 2017 год» установлено: в</w:t>
      </w:r>
      <w:r w:rsidR="004121B4" w:rsidRPr="000A27EE">
        <w:t xml:space="preserve"> нарушение  п.31 Положения о бюджетном процессе в МО «</w:t>
      </w:r>
      <w:r w:rsidR="00FC1662" w:rsidRPr="000A27EE">
        <w:t>Октябрьское</w:t>
      </w:r>
      <w:r w:rsidR="004121B4" w:rsidRPr="000A27EE">
        <w:t xml:space="preserve">  сельское  поселение», утвержденного решением Совета поселения  </w:t>
      </w:r>
      <w:r w:rsidR="004121B4" w:rsidRPr="002842DA">
        <w:t xml:space="preserve">от </w:t>
      </w:r>
      <w:r w:rsidR="005B2DD1" w:rsidRPr="002842DA">
        <w:t>27.12.2007 №7</w:t>
      </w:r>
      <w:r w:rsidR="004121B4" w:rsidRPr="002842DA">
        <w:t xml:space="preserve"> проект</w:t>
      </w:r>
      <w:r w:rsidR="004121B4" w:rsidRPr="000A27EE">
        <w:t xml:space="preserve"> решения  Совета  поселения «О бюджете  </w:t>
      </w:r>
      <w:r w:rsidR="00FC1662" w:rsidRPr="000A27EE">
        <w:t>Октябрьского</w:t>
      </w:r>
      <w:r w:rsidR="004121B4" w:rsidRPr="000A27EE">
        <w:t xml:space="preserve"> сельского поселения  на  201</w:t>
      </w:r>
      <w:r w:rsidR="00257694">
        <w:t>7</w:t>
      </w:r>
      <w:r w:rsidR="004121B4" w:rsidRPr="000A27EE">
        <w:t xml:space="preserve"> год  внесен в Совет поселения </w:t>
      </w:r>
      <w:r w:rsidR="004121B4" w:rsidRPr="00434783">
        <w:rPr>
          <w:b/>
        </w:rPr>
        <w:t>несвоевременно.</w:t>
      </w:r>
      <w:r w:rsidR="004121B4" w:rsidRPr="000A27EE">
        <w:t xml:space="preserve"> </w:t>
      </w:r>
      <w:r w:rsidR="00B80A88">
        <w:t xml:space="preserve">В нарушение  </w:t>
      </w:r>
      <w:r w:rsidR="00B80A88" w:rsidRPr="00B80A88">
        <w:t xml:space="preserve">статьи 184.2  Бюджетного кодекса РФ </w:t>
      </w:r>
      <w:r w:rsidR="00B80A88">
        <w:t xml:space="preserve"> о</w:t>
      </w:r>
      <w:r w:rsidR="004121B4" w:rsidRPr="000A27EE">
        <w:t xml:space="preserve">дновременно с проектом не  предоставлены  </w:t>
      </w:r>
      <w:r w:rsidR="00B80A88">
        <w:t xml:space="preserve">следующие  документы: </w:t>
      </w:r>
      <w:r w:rsidR="00B80A88" w:rsidRPr="00B80A88">
        <w:t>основные направления бюджетной и налоговой политики</w:t>
      </w:r>
      <w:r w:rsidR="00B80A88">
        <w:t>,</w:t>
      </w:r>
      <w:r w:rsidR="00B80A88" w:rsidRPr="00B80A88">
        <w:t xml:space="preserve">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</w:t>
      </w:r>
      <w:r w:rsidR="00B80A88">
        <w:t>,</w:t>
      </w:r>
      <w:r w:rsidR="00B80A88" w:rsidRPr="00B80A88">
        <w:t xml:space="preserve"> прогноз социально-экономического развития Октябрьского сельского поселения</w:t>
      </w:r>
      <w:r w:rsidR="00B80A88">
        <w:t xml:space="preserve">, </w:t>
      </w:r>
      <w:r w:rsidR="00B80A88" w:rsidRPr="00B80A88">
        <w:t>утвержденный среднесрочный финансовый план, составленный в соответствии со статьей 174 Бюджетного кодекса Российской Федерации.</w:t>
      </w:r>
    </w:p>
    <w:p w:rsidR="00257694" w:rsidRDefault="00257694" w:rsidP="00257694">
      <w:pPr>
        <w:jc w:val="both"/>
      </w:pPr>
      <w:r>
        <w:t xml:space="preserve">      В соответствии с п.1 ст.30 Положения о бюджетном процессе в МО «Октябрьское сельское поселение» проект решения о бюджете составляется на очередной финансовый год и плановый период. В нарушении указанного пункта Положения  Проект бюджета  поселения составлен сроком на один год – очередной финансовый год (2017 год). </w:t>
      </w:r>
    </w:p>
    <w:p w:rsidR="003E3771" w:rsidRDefault="00B80A88" w:rsidP="00194D9E">
      <w:pPr>
        <w:jc w:val="both"/>
        <w:rPr>
          <w:rFonts w:eastAsia="Calibri"/>
        </w:rPr>
      </w:pPr>
      <w:r>
        <w:t xml:space="preserve">  </w:t>
      </w:r>
      <w:r w:rsidRPr="00B80A88">
        <w:t xml:space="preserve">  Проект бюджета  поселения составлен сроком на один год – очередной финансовый год (201</w:t>
      </w:r>
      <w:r w:rsidR="00257694">
        <w:t>7</w:t>
      </w:r>
      <w:r w:rsidRPr="00B80A88">
        <w:t xml:space="preserve"> год). Методологию подготовки проекта  бюджета поселения на 201</w:t>
      </w:r>
      <w:r w:rsidR="00257694">
        <w:t>7</w:t>
      </w:r>
      <w:r w:rsidRPr="00B80A88">
        <w:t xml:space="preserve"> год  определяли рекомендации Департамента финансов Администрации</w:t>
      </w:r>
      <w:r>
        <w:t xml:space="preserve"> </w:t>
      </w:r>
      <w:r w:rsidRPr="00B80A88">
        <w:t>Томской области и Финансового отдела Администрации Александровского  района.</w:t>
      </w:r>
      <w:r w:rsidRPr="00B80A88">
        <w:rPr>
          <w:rFonts w:eastAsia="Calibri"/>
        </w:rPr>
        <w:t xml:space="preserve"> </w:t>
      </w:r>
    </w:p>
    <w:p w:rsidR="003E3771" w:rsidRDefault="003E3771" w:rsidP="00194D9E">
      <w:pPr>
        <w:jc w:val="both"/>
      </w:pPr>
      <w:r>
        <w:rPr>
          <w:rFonts w:eastAsia="Calibri"/>
        </w:rPr>
        <w:t xml:space="preserve">       </w:t>
      </w:r>
      <w:r w:rsidR="00B80A88" w:rsidRPr="00B80A88">
        <w:rPr>
          <w:rFonts w:eastAsia="Calibri"/>
        </w:rPr>
        <w:t>Бюджет  поселения  на 201</w:t>
      </w:r>
      <w:r>
        <w:rPr>
          <w:rFonts w:eastAsia="Calibri"/>
        </w:rPr>
        <w:t>7</w:t>
      </w:r>
      <w:r w:rsidR="00B80A88" w:rsidRPr="00B80A88">
        <w:rPr>
          <w:rFonts w:eastAsia="Calibri"/>
        </w:rPr>
        <w:t xml:space="preserve"> год спрогнозирован бездефицитным, что соответствует</w:t>
      </w:r>
      <w:r w:rsidR="00B80A88" w:rsidRPr="00B80A88">
        <w:rPr>
          <w:sz w:val="22"/>
          <w:szCs w:val="22"/>
        </w:rPr>
        <w:t xml:space="preserve"> </w:t>
      </w:r>
      <w:r w:rsidR="00B80A88" w:rsidRPr="00B80A88">
        <w:t>ограничениям, установленным статьей  92.1. Бюджетного кодекса РФ.</w:t>
      </w:r>
      <w:r w:rsidR="00B80A88" w:rsidRPr="00B80A88">
        <w:rPr>
          <w:sz w:val="22"/>
          <w:szCs w:val="22"/>
        </w:rPr>
        <w:t xml:space="preserve"> </w:t>
      </w:r>
      <w:r w:rsidR="00B80A88">
        <w:rPr>
          <w:sz w:val="22"/>
          <w:szCs w:val="22"/>
        </w:rPr>
        <w:t>П</w:t>
      </w:r>
      <w:r w:rsidR="00B80A88" w:rsidRPr="00B80A88">
        <w:t>лановые бюджетные показатели на 201</w:t>
      </w:r>
      <w:r>
        <w:t>7</w:t>
      </w:r>
      <w:r w:rsidR="00B80A88" w:rsidRPr="00B80A88">
        <w:t xml:space="preserve"> год по доходам  и  расходам  бюджета в   абсолютном  выражении  значительно  сокращены  по отношению к бюджетным  параметрам 201</w:t>
      </w:r>
      <w:r>
        <w:t>6</w:t>
      </w:r>
      <w:r w:rsidR="00B80A88" w:rsidRPr="00B80A88">
        <w:t xml:space="preserve"> года. В структуре доходов  бюджета поселения наибольший удельный вес  занимают  безвозмездные поступления</w:t>
      </w:r>
      <w:r>
        <w:t xml:space="preserve"> – 51,6 </w:t>
      </w:r>
      <w:r w:rsidR="00B80A88">
        <w:t>%.</w:t>
      </w:r>
      <w:r w:rsidR="000B38C8" w:rsidRPr="000B38C8">
        <w:t xml:space="preserve"> Во исполнение ст. 38.1 БК РФ расходы бюджета </w:t>
      </w:r>
      <w:r w:rsidR="000B38C8" w:rsidRPr="000B38C8">
        <w:lastRenderedPageBreak/>
        <w:t>поселения в ведомственной структуре распределены по одному главному распорядителю бюджетных средств</w:t>
      </w:r>
      <w:r>
        <w:t xml:space="preserve"> </w:t>
      </w:r>
      <w:r w:rsidR="000B38C8" w:rsidRPr="000B38C8">
        <w:t>- Муниципальное казенное учреждение Администрация Октябрьского сельского  поселения (код ведомства -</w:t>
      </w:r>
      <w:r>
        <w:t xml:space="preserve"> </w:t>
      </w:r>
      <w:r w:rsidR="000B38C8" w:rsidRPr="000B38C8">
        <w:t xml:space="preserve">901). Из </w:t>
      </w:r>
      <w:r>
        <w:t>4</w:t>
      </w:r>
      <w:r w:rsidR="000B38C8">
        <w:t>-х</w:t>
      </w:r>
      <w:r w:rsidR="000B38C8" w:rsidRPr="000B38C8">
        <w:t xml:space="preserve"> утвержденных программ к финансированию запланированы мероприятия по  </w:t>
      </w:r>
      <w:r>
        <w:t>трем</w:t>
      </w:r>
      <w:r w:rsidR="000B38C8" w:rsidRPr="000B38C8">
        <w:t xml:space="preserve">  программ</w:t>
      </w:r>
      <w:r>
        <w:t>ам:</w:t>
      </w:r>
    </w:p>
    <w:p w:rsidR="003E3771" w:rsidRDefault="002622A8" w:rsidP="00194D9E">
      <w:pPr>
        <w:jc w:val="both"/>
      </w:pPr>
      <w:r>
        <w:t xml:space="preserve"> </w:t>
      </w:r>
      <w:r w:rsidR="000B38C8" w:rsidRPr="000B38C8">
        <w:t>- МП «</w:t>
      </w:r>
      <w:r w:rsidR="003E3771" w:rsidRPr="003E3771">
        <w:t>Социальное обслуживание населения Октябрьского сельского поселения на 2017-2019 гг</w:t>
      </w:r>
      <w:r w:rsidR="00535A19">
        <w:t>.</w:t>
      </w:r>
      <w:r w:rsidR="000B38C8" w:rsidRPr="000B38C8">
        <w:t>»</w:t>
      </w:r>
      <w:r w:rsidR="00535A19">
        <w:t>;</w:t>
      </w:r>
    </w:p>
    <w:p w:rsidR="003E3771" w:rsidRDefault="003E3771" w:rsidP="00194D9E">
      <w:pPr>
        <w:jc w:val="both"/>
      </w:pPr>
      <w:r>
        <w:t xml:space="preserve">- МП </w:t>
      </w:r>
      <w:r w:rsidRPr="003E3771">
        <w:t>«Комплексное развитие систем коммунальной инфраструктуры Октябрьского сельского поселения на 2013-2015 годы и на перспективу до 2020 года»</w:t>
      </w:r>
      <w:r>
        <w:t>;</w:t>
      </w:r>
    </w:p>
    <w:p w:rsidR="003E3771" w:rsidRDefault="003E3771" w:rsidP="00194D9E">
      <w:pPr>
        <w:jc w:val="both"/>
      </w:pPr>
      <w:r>
        <w:t xml:space="preserve">- МП </w:t>
      </w:r>
      <w:r w:rsidRPr="003E3771">
        <w:t>«Комплексное развитие систем транспортной инфраструктуры Октябрьского сельского поселения на 2017-2023 г</w:t>
      </w:r>
      <w:r>
        <w:t>оды и с перспективой до 2033г.».</w:t>
      </w:r>
    </w:p>
    <w:p w:rsidR="000B38C8" w:rsidRPr="000B38C8" w:rsidRDefault="003E3771" w:rsidP="00194D9E">
      <w:pPr>
        <w:jc w:val="both"/>
      </w:pPr>
      <w:r>
        <w:t xml:space="preserve">    </w:t>
      </w:r>
      <w:r w:rsidR="000B38C8" w:rsidRPr="000B38C8">
        <w:t xml:space="preserve"> Объемы  финансирования  мероприятий  в бюджете  поселения  предусмотрены  в тех  же  объемах, что  и по программ</w:t>
      </w:r>
      <w:r>
        <w:t>ам</w:t>
      </w:r>
      <w:r w:rsidR="000B38C8" w:rsidRPr="000B38C8">
        <w:t>.</w:t>
      </w:r>
    </w:p>
    <w:p w:rsidR="004121B4" w:rsidRDefault="004121B4" w:rsidP="00194D9E">
      <w:pPr>
        <w:jc w:val="both"/>
      </w:pPr>
      <w:r>
        <w:t xml:space="preserve"> </w:t>
      </w:r>
      <w:r w:rsidR="0055799B">
        <w:t xml:space="preserve">  </w:t>
      </w:r>
      <w:r>
        <w:t xml:space="preserve"> </w:t>
      </w:r>
      <w:r w:rsidRPr="001D4583">
        <w:t xml:space="preserve">Подготовлено </w:t>
      </w:r>
      <w:r w:rsidR="00434783" w:rsidRPr="001D4583">
        <w:t>З</w:t>
      </w:r>
      <w:r w:rsidRPr="001D4583">
        <w:t>аключени</w:t>
      </w:r>
      <w:r w:rsidR="005B6A71" w:rsidRPr="001D4583">
        <w:t>е</w:t>
      </w:r>
      <w:r w:rsidRPr="001D4583">
        <w:t xml:space="preserve"> по  поступивш</w:t>
      </w:r>
      <w:r w:rsidR="005B6A71" w:rsidRPr="001D4583">
        <w:t>ему</w:t>
      </w:r>
      <w:r w:rsidRPr="001D4583">
        <w:t xml:space="preserve">  в Контрольно- ревизионную комиссию проект</w:t>
      </w:r>
      <w:r w:rsidR="005B6A71" w:rsidRPr="001D4583">
        <w:t>у</w:t>
      </w:r>
      <w:r w:rsidRPr="001D4583">
        <w:t xml:space="preserve"> решени</w:t>
      </w:r>
      <w:r w:rsidR="005B6A71" w:rsidRPr="001D4583">
        <w:t>я</w:t>
      </w:r>
      <w:r w:rsidRPr="001D4583">
        <w:t xml:space="preserve"> о внесении</w:t>
      </w:r>
      <w:r>
        <w:t xml:space="preserve">  изменений  в решение Совета поселения «О бюджете МО «</w:t>
      </w:r>
      <w:r w:rsidR="00FC1662">
        <w:t>Октябрьское</w:t>
      </w:r>
      <w:r>
        <w:t xml:space="preserve"> сельское поселение» на 201</w:t>
      </w:r>
      <w:r w:rsidR="005B6A71">
        <w:t>6</w:t>
      </w:r>
      <w:r>
        <w:t xml:space="preserve"> год».  В заключени</w:t>
      </w:r>
      <w:r w:rsidR="005B6A71">
        <w:t>и</w:t>
      </w:r>
      <w:r>
        <w:t xml:space="preserve">  приводился  анализ  изменений  по  доходам и  расходам  по  разделам и статьям  бюджетной  классификации, размера дефицита, источников  погашения  дефицита на  соответствие  бюджетному  законодательству.</w:t>
      </w:r>
    </w:p>
    <w:p w:rsidR="0049439C" w:rsidRDefault="00DD7A63" w:rsidP="00194D9E">
      <w:pPr>
        <w:jc w:val="both"/>
        <w:rPr>
          <w:b/>
        </w:rPr>
      </w:pPr>
      <w:r>
        <w:t xml:space="preserve"> </w:t>
      </w:r>
      <w:r w:rsidR="0055799B">
        <w:t xml:space="preserve">      </w:t>
      </w:r>
    </w:p>
    <w:p w:rsidR="00482B09" w:rsidRDefault="00B363CF" w:rsidP="00194D9E">
      <w:pPr>
        <w:jc w:val="center"/>
        <w:rPr>
          <w:b/>
        </w:rPr>
      </w:pPr>
      <w:r>
        <w:rPr>
          <w:b/>
        </w:rPr>
        <w:t>2. Текущий  контроль</w:t>
      </w:r>
      <w:r w:rsidR="00482B09">
        <w:rPr>
          <w:b/>
        </w:rPr>
        <w:t>.</w:t>
      </w:r>
    </w:p>
    <w:p w:rsidR="004121B4" w:rsidRDefault="004121B4" w:rsidP="00194D9E">
      <w:pPr>
        <w:jc w:val="both"/>
      </w:pPr>
      <w:r>
        <w:t xml:space="preserve">2.1.   </w:t>
      </w:r>
      <w:r w:rsidRPr="00F61475">
        <w:t xml:space="preserve">В  рамках  текущего контроля </w:t>
      </w:r>
      <w:r>
        <w:t xml:space="preserve">подготовлены заключения  об исполнении  бюджета  </w:t>
      </w:r>
      <w:r w:rsidR="00D46D83">
        <w:t>Октябрьского сельского</w:t>
      </w:r>
      <w:r>
        <w:t xml:space="preserve"> поселения </w:t>
      </w:r>
      <w:r w:rsidR="00064C02">
        <w:t>за 1 квартал</w:t>
      </w:r>
      <w:r w:rsidR="004543A2">
        <w:t xml:space="preserve"> 201</w:t>
      </w:r>
      <w:r w:rsidR="005B6A71">
        <w:t>6</w:t>
      </w:r>
      <w:r w:rsidR="004543A2">
        <w:t>г.</w:t>
      </w:r>
      <w:r w:rsidR="00064C02">
        <w:t>,</w:t>
      </w:r>
      <w:r>
        <w:t xml:space="preserve"> первое  полугодие 201</w:t>
      </w:r>
      <w:r w:rsidR="005B6A71">
        <w:t>6</w:t>
      </w:r>
      <w:r>
        <w:t>г. и  за 9 месяцев 201</w:t>
      </w:r>
      <w:r w:rsidR="005B6A71">
        <w:t>6</w:t>
      </w:r>
      <w:r w:rsidR="00064C02">
        <w:t xml:space="preserve"> </w:t>
      </w:r>
      <w:r>
        <w:t>г.</w:t>
      </w:r>
      <w:r w:rsidR="00D46D83">
        <w:t xml:space="preserve"> При проведении  экспертно-аналитических мероприятий </w:t>
      </w:r>
      <w:r>
        <w:t xml:space="preserve"> </w:t>
      </w:r>
      <w:r w:rsidR="00D46D83">
        <w:t xml:space="preserve"> проводился анализ  исполнения доходной  и  расходной  части  бюджета  поселения к утвержденным  бюджетным  назначениям. </w:t>
      </w:r>
      <w:r>
        <w:t>При проверке  сопоставимости  данных отчета  по  доходам и расходам  с данными финансового  отдела Администрации Александровского района  отклонений  не  установлено.</w:t>
      </w:r>
      <w:r w:rsidRPr="00B83B6F">
        <w:t xml:space="preserve"> </w:t>
      </w:r>
    </w:p>
    <w:p w:rsidR="00386BF0" w:rsidRDefault="00386BF0" w:rsidP="00194D9E">
      <w:pPr>
        <w:jc w:val="both"/>
      </w:pPr>
      <w:r>
        <w:t>2.2.</w:t>
      </w:r>
      <w:r w:rsidRPr="00386BF0">
        <w:t xml:space="preserve"> </w:t>
      </w:r>
      <w:r w:rsidRPr="00E40DB9">
        <w:t>В</w:t>
      </w:r>
      <w:r>
        <w:t xml:space="preserve"> соответствии с </w:t>
      </w:r>
      <w:r w:rsidRPr="00D32004">
        <w:t>п.</w:t>
      </w:r>
      <w:r w:rsidR="002842DA" w:rsidRPr="00D32004">
        <w:t>3</w:t>
      </w:r>
      <w:r w:rsidRPr="00D32004">
        <w:t>.</w:t>
      </w:r>
      <w:r w:rsidR="00D32004">
        <w:t>1</w:t>
      </w:r>
      <w:r>
        <w:t xml:space="preserve"> Плана работы на 201</w:t>
      </w:r>
      <w:r w:rsidR="005B6A71">
        <w:t>6</w:t>
      </w:r>
      <w:r>
        <w:t xml:space="preserve"> год проведен</w:t>
      </w:r>
      <w:r w:rsidR="002622A8">
        <w:t>о контрольное  мероприятие  по  вопросу «</w:t>
      </w:r>
      <w:r w:rsidR="005B6A71" w:rsidRPr="005B6A71">
        <w:t>Полноты  устранения  нарушений, выявленных  в ходе предыдущего контрольного мероприятия «Проверка соблюдения  установленного порядка управления  и распоряжения   имуществом, порядка  ведения Реестра  муниципального  имущества» в МО «Октябрьское сельское  поселение</w:t>
      </w:r>
      <w:r w:rsidR="00B756FB">
        <w:t>»</w:t>
      </w:r>
      <w:r>
        <w:t>. По результатам   контрольного мероприятия  был  составлен Акт  от 30.</w:t>
      </w:r>
      <w:r w:rsidR="005B6A71">
        <w:t>06</w:t>
      </w:r>
      <w:r>
        <w:t>.201</w:t>
      </w:r>
      <w:r w:rsidR="005B6A71">
        <w:t>6</w:t>
      </w:r>
      <w:r>
        <w:t xml:space="preserve"> №</w:t>
      </w:r>
      <w:r w:rsidR="005B6A71">
        <w:t xml:space="preserve"> </w:t>
      </w:r>
      <w:r>
        <w:t>1</w:t>
      </w:r>
      <w:r w:rsidR="005B6A71">
        <w:t>1</w:t>
      </w:r>
      <w:r w:rsidRPr="00A33822">
        <w:t>. В ходе  проведения контрольного  мероприятия  установлено:</w:t>
      </w:r>
    </w:p>
    <w:p w:rsidR="00733110" w:rsidRDefault="001B6288" w:rsidP="00194D9E">
      <w:pPr>
        <w:pStyle w:val="10"/>
      </w:pPr>
      <w:r w:rsidRPr="00194D9E">
        <w:t>-</w:t>
      </w:r>
      <w:r w:rsidRPr="00194D9E">
        <w:rPr>
          <w:bCs w:val="0"/>
        </w:rPr>
        <w:t xml:space="preserve"> </w:t>
      </w:r>
      <w:r w:rsidR="000A11BE" w:rsidRPr="00194D9E">
        <w:rPr>
          <w:bCs w:val="0"/>
        </w:rPr>
        <w:t xml:space="preserve">в </w:t>
      </w:r>
      <w:r w:rsidRPr="00194D9E">
        <w:t>поселени</w:t>
      </w:r>
      <w:r w:rsidR="000A11BE" w:rsidRPr="00194D9E">
        <w:t>и</w:t>
      </w:r>
      <w:r w:rsidRPr="00194D9E">
        <w:t xml:space="preserve">  отсутствует НПА, регламентирующий  порядок  внесения  сведений  в реестр муниципального  имущества и  присвоения</w:t>
      </w:r>
      <w:r w:rsidRPr="001B6288">
        <w:t xml:space="preserve">   реестровых  номеров</w:t>
      </w:r>
      <w:r w:rsidR="000A11BE">
        <w:t>, предоставления  заинтересованным  лицам  информации  о  муниципальном  имуществе;</w:t>
      </w:r>
    </w:p>
    <w:p w:rsidR="001B6288" w:rsidRDefault="00733110" w:rsidP="00194D9E">
      <w:pPr>
        <w:pStyle w:val="10"/>
      </w:pPr>
      <w:r>
        <w:t>- н</w:t>
      </w:r>
      <w:r w:rsidRPr="00733110">
        <w:t>е  разработан и не утвержден НПА, устанавливающий  методику  определения  величины  арендной  платы за пользование муниципальным имуществом;</w:t>
      </w:r>
    </w:p>
    <w:p w:rsidR="00733110" w:rsidRDefault="00733110" w:rsidP="00194D9E">
      <w:pPr>
        <w:pStyle w:val="10"/>
      </w:pPr>
      <w:r>
        <w:t>- н</w:t>
      </w:r>
      <w:r w:rsidRPr="00733110">
        <w:t>е зарегистрировано право  собственности на следующие объекты недвижимости: «Здание сельского клуба» расположенного по адресу пер. Лесной д.1, учтенного по балансовой стоимости  945786,00 рублей; сооружение «Скважина  водозаборная» по  адресу ул. Береговая 6-а по балансовой стоимости 165931,50 рублей; земельный участок под административным зданием Администрации поселения;</w:t>
      </w:r>
    </w:p>
    <w:p w:rsidR="00733110" w:rsidRDefault="00733110" w:rsidP="00733110">
      <w:pPr>
        <w:pStyle w:val="10"/>
      </w:pPr>
      <w:r>
        <w:t>- в нарушении п. 2 Порядка № 424  представительным органом поселения не установлен предельный  размер стоимости движимого имущества учитываемого в Реестре;</w:t>
      </w:r>
    </w:p>
    <w:p w:rsidR="00733110" w:rsidRPr="001B6288" w:rsidRDefault="00733110" w:rsidP="00733110">
      <w:pPr>
        <w:pStyle w:val="10"/>
      </w:pPr>
      <w:r>
        <w:t>- реестр муниципального имущества не утверждается Постановлением Администрации поселения.</w:t>
      </w:r>
    </w:p>
    <w:p w:rsidR="001B6288" w:rsidRPr="001B6288" w:rsidRDefault="001B6288" w:rsidP="00194D9E">
      <w:pPr>
        <w:autoSpaceDE w:val="0"/>
        <w:autoSpaceDN w:val="0"/>
        <w:adjustRightInd w:val="0"/>
        <w:jc w:val="both"/>
        <w:rPr>
          <w:b/>
        </w:rPr>
      </w:pPr>
      <w:r>
        <w:t xml:space="preserve">- </w:t>
      </w:r>
      <w:r w:rsidRPr="00194D9E">
        <w:t>Подраздел № 1 «Жилые здания,</w:t>
      </w:r>
      <w:r w:rsidRPr="001B6288">
        <w:t xml:space="preserve"> помещения» </w:t>
      </w:r>
      <w:r w:rsidR="003F7F34">
        <w:t xml:space="preserve">Реестра </w:t>
      </w:r>
      <w:r w:rsidRPr="001B6288">
        <w:t>не заполнен и к проверке не представлен. Тогда как, согласно данным регистра бюджетного учета «Оборотная ведомость движения материальных ценностей» за период с 01.01.2014 по 31.12.2014г. по состоянию на 01.01.2014 года были учтены 2 объекта жилого фонда.</w:t>
      </w:r>
    </w:p>
    <w:p w:rsidR="00733110" w:rsidRDefault="00E27968" w:rsidP="00733110">
      <w:pPr>
        <w:tabs>
          <w:tab w:val="left" w:pos="975"/>
        </w:tabs>
        <w:autoSpaceDE w:val="0"/>
        <w:autoSpaceDN w:val="0"/>
        <w:adjustRightInd w:val="0"/>
        <w:jc w:val="both"/>
      </w:pPr>
      <w:r>
        <w:t xml:space="preserve">- </w:t>
      </w:r>
      <w:r w:rsidR="001B6288" w:rsidRPr="001B6288">
        <w:t>В подразделе 2 «Нежилые здания, нежилые строения, нежилые помещения»</w:t>
      </w:r>
      <w:r w:rsidR="001B6288" w:rsidRPr="00194D9E">
        <w:t>: «Здание дизельной электростанции»,</w:t>
      </w:r>
      <w:r w:rsidR="001B6288" w:rsidRPr="001B6288">
        <w:t xml:space="preserve"> «Здание котельной одноэтажное, ж/б плиты», «Здание пекарни», «Здание сельского клуба</w:t>
      </w:r>
      <w:r w:rsidR="00733110">
        <w:t>»</w:t>
      </w:r>
      <w:r w:rsidR="00733110" w:rsidRPr="00733110">
        <w:t xml:space="preserve"> внесены в Реестр, но информация отражена не в </w:t>
      </w:r>
      <w:r w:rsidR="00733110" w:rsidRPr="00733110">
        <w:lastRenderedPageBreak/>
        <w:t xml:space="preserve">полном объеме (не указаны характеристики объектов, информация отраженная в гр. 13 «Сведения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прекращения» должна отражаться в гр. 11 «Основания возникновения (прекращения) права муниципальной собственности на недвижимое имущество».) </w:t>
      </w:r>
    </w:p>
    <w:p w:rsidR="009A0767" w:rsidRDefault="009A0767" w:rsidP="00733110">
      <w:pPr>
        <w:tabs>
          <w:tab w:val="left" w:pos="975"/>
        </w:tabs>
        <w:autoSpaceDE w:val="0"/>
        <w:autoSpaceDN w:val="0"/>
        <w:adjustRightInd w:val="0"/>
        <w:jc w:val="both"/>
      </w:pPr>
      <w:r>
        <w:t xml:space="preserve">    </w:t>
      </w:r>
      <w:r w:rsidR="00CF3F01">
        <w:t>По о</w:t>
      </w:r>
      <w:r w:rsidRPr="009A0767">
        <w:t>бъект</w:t>
      </w:r>
      <w:r w:rsidR="00CF3F01">
        <w:t>у</w:t>
      </w:r>
      <w:r w:rsidRPr="009A0767">
        <w:t xml:space="preserve"> «Здание дизельной электростанции», расположенный по адресу ул. Рабочая, 5 стр.1, </w:t>
      </w:r>
      <w:r w:rsidR="00CF3F01">
        <w:t xml:space="preserve">в реестре </w:t>
      </w:r>
      <w:r w:rsidRPr="009A0767">
        <w:t xml:space="preserve">балансовая стоимость не указана,  </w:t>
      </w:r>
      <w:r w:rsidR="00CF3F01">
        <w:t xml:space="preserve">объект </w:t>
      </w:r>
      <w:r w:rsidRPr="009A0767">
        <w:t xml:space="preserve">не </w:t>
      </w:r>
      <w:r w:rsidR="00CF3F01">
        <w:t>учтен на счетах</w:t>
      </w:r>
      <w:r w:rsidRPr="009A0767">
        <w:t xml:space="preserve"> бухгалтерск</w:t>
      </w:r>
      <w:r w:rsidR="00CF3F01">
        <w:t>ого</w:t>
      </w:r>
      <w:r w:rsidRPr="009A0767">
        <w:t xml:space="preserve"> учет</w:t>
      </w:r>
      <w:r w:rsidR="00CF3F01">
        <w:t>а</w:t>
      </w:r>
      <w:r w:rsidRPr="009A0767">
        <w:t>.</w:t>
      </w:r>
    </w:p>
    <w:p w:rsidR="001B6288" w:rsidRDefault="00E27968" w:rsidP="00733110">
      <w:pPr>
        <w:tabs>
          <w:tab w:val="left" w:pos="975"/>
        </w:tabs>
        <w:autoSpaceDE w:val="0"/>
        <w:autoSpaceDN w:val="0"/>
        <w:adjustRightInd w:val="0"/>
        <w:jc w:val="both"/>
        <w:rPr>
          <w:lang w:eastAsia="en-US"/>
        </w:rPr>
      </w:pPr>
      <w:r>
        <w:t>-</w:t>
      </w:r>
      <w:r w:rsidR="001B6288" w:rsidRPr="001B6288">
        <w:t xml:space="preserve"> В подразделе </w:t>
      </w:r>
      <w:r w:rsidR="001B6288" w:rsidRPr="001B6288">
        <w:rPr>
          <w:lang w:eastAsia="en-US"/>
        </w:rPr>
        <w:t xml:space="preserve"> 3 «Объекты и сооружения инженерной инфраструктуры» </w:t>
      </w:r>
      <w:r w:rsidR="009A0767">
        <w:rPr>
          <w:lang w:eastAsia="en-US"/>
        </w:rPr>
        <w:t xml:space="preserve">внесены в </w:t>
      </w:r>
      <w:r w:rsidR="003F7F34">
        <w:rPr>
          <w:lang w:eastAsia="en-US"/>
        </w:rPr>
        <w:t>Реестр</w:t>
      </w:r>
      <w:r w:rsidR="001B6288" w:rsidRPr="00194D9E">
        <w:rPr>
          <w:lang w:eastAsia="en-US"/>
        </w:rPr>
        <w:t xml:space="preserve"> следующи</w:t>
      </w:r>
      <w:r w:rsidR="009A0767">
        <w:rPr>
          <w:lang w:eastAsia="en-US"/>
        </w:rPr>
        <w:t>е</w:t>
      </w:r>
      <w:r w:rsidR="001B6288" w:rsidRPr="00194D9E">
        <w:rPr>
          <w:lang w:eastAsia="en-US"/>
        </w:rPr>
        <w:t xml:space="preserve"> объект</w:t>
      </w:r>
      <w:r w:rsidR="009A0767">
        <w:rPr>
          <w:lang w:eastAsia="en-US"/>
        </w:rPr>
        <w:t>ы</w:t>
      </w:r>
      <w:r w:rsidR="001B6288" w:rsidRPr="00194D9E">
        <w:rPr>
          <w:lang w:eastAsia="en-US"/>
        </w:rPr>
        <w:t>: «Водоподъемная скважина»,  «Сети теплопроводные», «Устройство источника противопожарного водоснабжения»</w:t>
      </w:r>
      <w:r w:rsidR="009A0767">
        <w:rPr>
          <w:lang w:eastAsia="en-US"/>
        </w:rPr>
        <w:t>, но информация отражена не в полном объеме</w:t>
      </w:r>
      <w:r w:rsidR="001B6288" w:rsidRPr="00194D9E">
        <w:rPr>
          <w:lang w:eastAsia="en-US"/>
        </w:rPr>
        <w:t>.</w:t>
      </w:r>
    </w:p>
    <w:p w:rsidR="009A0767" w:rsidRDefault="009A0767" w:rsidP="009A0767">
      <w:pPr>
        <w:tabs>
          <w:tab w:val="left" w:pos="975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По объекту «Спортивная площадка» под реестровым номером 1-3-ОМ-МК-003: не указано местоположение объекта; не указано основание возникновения права, указаны реквизиты счет-фактуры, которые не являются основанием для включения объектов в Реестр.  </w:t>
      </w:r>
    </w:p>
    <w:p w:rsidR="009A0767" w:rsidRDefault="009A0767" w:rsidP="009A0767">
      <w:pPr>
        <w:tabs>
          <w:tab w:val="left" w:pos="975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По объекту «Сети теплопроводные, 480 м.», под реестровым номером 1-3-ОП-МК-023 внесена информация только на часть объекта, протяженностью 173 м. На остальную часть объекта, протяженностью 307 м. информация не отражена. </w:t>
      </w:r>
    </w:p>
    <w:p w:rsidR="009A0767" w:rsidRPr="001B6288" w:rsidRDefault="009A0767" w:rsidP="009A0767">
      <w:pPr>
        <w:tabs>
          <w:tab w:val="left" w:pos="975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Объекты «Емкости» отражены в разделе «Недвижимое имущество», но на реестровый и бухгалтерский учет поставлены не все объекты, так как в соответствии с решением Совета депутатов Александровского района от 29.09.2005 № 528 (в редакции решения Думы от 07.02.2006 № 63) на основании передаточного Акта было передано 8 объектов, на учет поставлено 5 объектов</w:t>
      </w:r>
    </w:p>
    <w:p w:rsidR="009A0767" w:rsidRDefault="00E27968" w:rsidP="009A0767">
      <w:pPr>
        <w:pStyle w:val="10"/>
      </w:pPr>
      <w:r>
        <w:rPr>
          <w:b/>
          <w:bCs w:val="0"/>
          <w:color w:val="auto"/>
        </w:rPr>
        <w:t xml:space="preserve">- </w:t>
      </w:r>
      <w:r w:rsidR="00194D9E" w:rsidRPr="00194D9E">
        <w:rPr>
          <w:bCs w:val="0"/>
          <w:color w:val="auto"/>
        </w:rPr>
        <w:t xml:space="preserve">В </w:t>
      </w:r>
      <w:r w:rsidRPr="00194D9E">
        <w:rPr>
          <w:bCs w:val="0"/>
          <w:color w:val="auto"/>
        </w:rPr>
        <w:t xml:space="preserve">подразделе 4 «Земельные участки»   </w:t>
      </w:r>
      <w:r w:rsidR="009A0767" w:rsidRPr="009A0767">
        <w:rPr>
          <w:bCs w:val="0"/>
          <w:color w:val="auto"/>
        </w:rPr>
        <w:t xml:space="preserve">в  Реестр  внесены  сведения  по  1 земельному  участку площадью 29793 кв.м. для общего пользования (под дороги). </w:t>
      </w:r>
      <w:r w:rsidR="00CF3F01">
        <w:rPr>
          <w:bCs w:val="0"/>
          <w:color w:val="auto"/>
        </w:rPr>
        <w:t>Администрацией поселения н</w:t>
      </w:r>
      <w:r w:rsidR="009A0767" w:rsidRPr="009A0767">
        <w:rPr>
          <w:bCs w:val="0"/>
          <w:color w:val="auto"/>
        </w:rPr>
        <w:t>е проводилась работа по разграничению государственной собственности на земельные участки под объектами недвижимости и не оформлены документы на право собственности.</w:t>
      </w:r>
      <w:r w:rsidR="009A0767">
        <w:rPr>
          <w:bCs w:val="0"/>
          <w:color w:val="auto"/>
        </w:rPr>
        <w:t xml:space="preserve"> </w:t>
      </w:r>
    </w:p>
    <w:p w:rsidR="009A0767" w:rsidRDefault="009A0767" w:rsidP="009A0767">
      <w:pPr>
        <w:pStyle w:val="10"/>
      </w:pPr>
      <w:r>
        <w:t>- В подразделе 2 «Машины и оборудование, стоимостью свыше 20 тыс.руб.» продолжают указывать реквизиты товарных накладных и счетов по следующим объектам:; «ноутбук» под реестровым номером 2-2-ОП-ОУ-002; «пилорама Т-1 (тайга)» под реестровым номером 2-2-ОП-ОУ-013; «мотопомпа ROBIN PTG 307 ST» под реестровым номером 2-2-ОП-ОУ-015. В подразделе не отражены следующие объекты стоимостью свыше 20000 рублей: «Ноутбук Леново», «Ноутбук».</w:t>
      </w:r>
    </w:p>
    <w:p w:rsidR="009A0767" w:rsidRDefault="009A0767" w:rsidP="009A0767">
      <w:pPr>
        <w:pStyle w:val="10"/>
      </w:pPr>
      <w:r>
        <w:t>- В подразделе 3 «Производственный и хозяйственный инвентарь, стоимостью свыше 20,0 тыс. руб.» продолжают учитываться: «Проектор», «Сабвуфер активный», которые в соответствии с Постановлением Правительства РФ от 1 января 2002 г. N 1 «О классификации основных средств, включаемых в амортизационные группы»  входят в  группу «Машины и оборудование».  Сведения по ним не откорректированы.</w:t>
      </w:r>
    </w:p>
    <w:p w:rsidR="009A0767" w:rsidRDefault="009A0767" w:rsidP="009A0767">
      <w:pPr>
        <w:pStyle w:val="10"/>
      </w:pPr>
      <w:r>
        <w:t>-  При  формировании  реестрового  номера  по  всем  разделам  Реестра  указывается МК или ОУ (пример: 1-2-ОП-ОУ-001 или 1-2-ОП-МК-002). Данная информация отражается в гр. 12 «Сведения о правообладателе муниципального  имущества» и не требует дополнительной информации в реестровом номере.</w:t>
      </w:r>
    </w:p>
    <w:p w:rsidR="00B756FB" w:rsidRDefault="00E27968" w:rsidP="00194D9E">
      <w:pPr>
        <w:jc w:val="both"/>
        <w:rPr>
          <w:color w:val="000000"/>
        </w:rPr>
      </w:pPr>
      <w:r w:rsidRPr="00E27968">
        <w:t xml:space="preserve">  </w:t>
      </w:r>
      <w:r>
        <w:t xml:space="preserve">     </w:t>
      </w:r>
      <w:r w:rsidRPr="00A33822">
        <w:t xml:space="preserve">Акт подписан  без возражений.  </w:t>
      </w:r>
      <w:r>
        <w:rPr>
          <w:color w:val="000000"/>
        </w:rPr>
        <w:t xml:space="preserve">По результатам  контрольного мероприятия  в адрес Главы Администрации  Октябрьского сельского поселения  направлено представление  об  устранении отмеченных  нарушений от </w:t>
      </w:r>
      <w:r w:rsidR="00B756FB">
        <w:rPr>
          <w:color w:val="000000"/>
        </w:rPr>
        <w:t>1</w:t>
      </w:r>
      <w:r w:rsidR="009A0767">
        <w:rPr>
          <w:color w:val="000000"/>
        </w:rPr>
        <w:t>5</w:t>
      </w:r>
      <w:r w:rsidR="00B756FB">
        <w:rPr>
          <w:color w:val="000000"/>
        </w:rPr>
        <w:t>.</w:t>
      </w:r>
      <w:r w:rsidR="009A0767">
        <w:rPr>
          <w:color w:val="000000"/>
        </w:rPr>
        <w:t>07</w:t>
      </w:r>
      <w:r w:rsidR="00B756FB">
        <w:rPr>
          <w:color w:val="000000"/>
        </w:rPr>
        <w:t>.</w:t>
      </w:r>
      <w:r>
        <w:rPr>
          <w:color w:val="000000"/>
        </w:rPr>
        <w:t>201</w:t>
      </w:r>
      <w:r w:rsidR="009A0767">
        <w:rPr>
          <w:color w:val="000000"/>
        </w:rPr>
        <w:t>6</w:t>
      </w:r>
      <w:r>
        <w:rPr>
          <w:color w:val="000000"/>
        </w:rPr>
        <w:t>г. №</w:t>
      </w:r>
      <w:r w:rsidR="009A0767">
        <w:rPr>
          <w:color w:val="000000"/>
        </w:rPr>
        <w:t xml:space="preserve"> 9</w:t>
      </w:r>
      <w:r w:rsidR="00B756FB">
        <w:rPr>
          <w:color w:val="000000"/>
        </w:rPr>
        <w:t xml:space="preserve">. </w:t>
      </w:r>
      <w:r w:rsidR="009A0767" w:rsidRPr="009A0767">
        <w:rPr>
          <w:color w:val="000000"/>
        </w:rPr>
        <w:t xml:space="preserve">По результатам рассмотрения представления Контрольно - ревизионной комиссии  распоряжением  Администрации </w:t>
      </w:r>
      <w:r w:rsidR="009A0767">
        <w:rPr>
          <w:color w:val="000000"/>
        </w:rPr>
        <w:t>Октябрьского</w:t>
      </w:r>
      <w:r w:rsidR="009A0767" w:rsidRPr="009A0767">
        <w:rPr>
          <w:color w:val="000000"/>
        </w:rPr>
        <w:t xml:space="preserve">  сельского поселения  от 2</w:t>
      </w:r>
      <w:r w:rsidR="009A0767">
        <w:rPr>
          <w:color w:val="000000"/>
        </w:rPr>
        <w:t>2</w:t>
      </w:r>
      <w:r w:rsidR="009A0767" w:rsidRPr="009A0767">
        <w:rPr>
          <w:color w:val="000000"/>
        </w:rPr>
        <w:t>.0</w:t>
      </w:r>
      <w:r w:rsidR="009A0767">
        <w:rPr>
          <w:color w:val="000000"/>
        </w:rPr>
        <w:t>8</w:t>
      </w:r>
      <w:r w:rsidR="009A0767" w:rsidRPr="009A0767">
        <w:rPr>
          <w:color w:val="000000"/>
        </w:rPr>
        <w:t>.201</w:t>
      </w:r>
      <w:r w:rsidR="009A0767">
        <w:rPr>
          <w:color w:val="000000"/>
        </w:rPr>
        <w:t>6</w:t>
      </w:r>
      <w:r w:rsidR="009A0767" w:rsidRPr="009A0767">
        <w:rPr>
          <w:color w:val="000000"/>
        </w:rPr>
        <w:t xml:space="preserve"> №</w:t>
      </w:r>
      <w:r w:rsidR="009A0767">
        <w:rPr>
          <w:color w:val="000000"/>
        </w:rPr>
        <w:t xml:space="preserve"> 1</w:t>
      </w:r>
      <w:r w:rsidR="009A0767" w:rsidRPr="009A0767">
        <w:rPr>
          <w:color w:val="000000"/>
        </w:rPr>
        <w:t>1</w:t>
      </w:r>
      <w:r w:rsidR="009A0767">
        <w:rPr>
          <w:color w:val="000000"/>
        </w:rPr>
        <w:t xml:space="preserve"> «а»-р</w:t>
      </w:r>
      <w:r w:rsidR="009A0767" w:rsidRPr="009A0767">
        <w:rPr>
          <w:color w:val="000000"/>
        </w:rPr>
        <w:t xml:space="preserve"> был утвержден План мероприятий по устранению выявленных нарушений</w:t>
      </w:r>
      <w:r w:rsidR="009A0767">
        <w:rPr>
          <w:color w:val="000000"/>
        </w:rPr>
        <w:t>.</w:t>
      </w:r>
    </w:p>
    <w:p w:rsidR="00E27968" w:rsidRDefault="00471CDA" w:rsidP="00194D9E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="00E27968" w:rsidRPr="00702B8C">
        <w:rPr>
          <w:rFonts w:eastAsia="Calibri"/>
        </w:rPr>
        <w:t xml:space="preserve">Согласно  представленной  </w:t>
      </w:r>
      <w:r w:rsidR="0095049D" w:rsidRPr="00702B8C">
        <w:rPr>
          <w:rFonts w:eastAsia="Calibri"/>
        </w:rPr>
        <w:t>информации</w:t>
      </w:r>
      <w:r w:rsidR="00E27968" w:rsidRPr="00702B8C">
        <w:rPr>
          <w:rFonts w:eastAsia="Calibri"/>
        </w:rPr>
        <w:t xml:space="preserve"> устранены </w:t>
      </w:r>
      <w:r w:rsidR="00E27968" w:rsidRPr="00471CDA">
        <w:rPr>
          <w:rFonts w:eastAsia="Calibri"/>
          <w:b/>
        </w:rPr>
        <w:t>следующие  нарушения</w:t>
      </w:r>
      <w:r w:rsidR="00E27968" w:rsidRPr="00702B8C">
        <w:rPr>
          <w:rFonts w:eastAsia="Calibri"/>
        </w:rPr>
        <w:t xml:space="preserve"> по  ведению Реестра муниципального имущества:</w:t>
      </w:r>
    </w:p>
    <w:p w:rsidR="004F0083" w:rsidRPr="004F0083" w:rsidRDefault="004F0083" w:rsidP="004F0083">
      <w:pPr>
        <w:jc w:val="both"/>
        <w:rPr>
          <w:rFonts w:eastAsia="Calibri"/>
        </w:rPr>
      </w:pPr>
      <w:r>
        <w:rPr>
          <w:rFonts w:eastAsia="Calibri"/>
        </w:rPr>
        <w:t>- Решением Совета поселения</w:t>
      </w:r>
      <w:r w:rsidRPr="004F0083">
        <w:rPr>
          <w:rFonts w:eastAsia="Calibri"/>
        </w:rPr>
        <w:t xml:space="preserve"> установлен предельный  размер стоимости движимого имущества учитываемого в Реестре;</w:t>
      </w:r>
    </w:p>
    <w:p w:rsidR="004F0083" w:rsidRDefault="004F0083" w:rsidP="004F0083">
      <w:pPr>
        <w:jc w:val="both"/>
        <w:rPr>
          <w:rFonts w:eastAsia="Calibri"/>
        </w:rPr>
      </w:pPr>
      <w:r w:rsidRPr="004F0083">
        <w:rPr>
          <w:rFonts w:eastAsia="Calibri"/>
        </w:rPr>
        <w:lastRenderedPageBreak/>
        <w:t xml:space="preserve">- реестр муниципального имущества </w:t>
      </w:r>
      <w:r>
        <w:rPr>
          <w:rFonts w:eastAsia="Calibri"/>
        </w:rPr>
        <w:t xml:space="preserve">за 2016 год </w:t>
      </w:r>
      <w:r w:rsidRPr="004F0083">
        <w:rPr>
          <w:rFonts w:eastAsia="Calibri"/>
        </w:rPr>
        <w:t>утвержд</w:t>
      </w:r>
      <w:r>
        <w:rPr>
          <w:rFonts w:eastAsia="Calibri"/>
        </w:rPr>
        <w:t>ен</w:t>
      </w:r>
      <w:r w:rsidRPr="004F0083">
        <w:rPr>
          <w:rFonts w:eastAsia="Calibri"/>
        </w:rPr>
        <w:t xml:space="preserve"> Постановлением Администрации поселения</w:t>
      </w:r>
      <w:r>
        <w:rPr>
          <w:rFonts w:eastAsia="Calibri"/>
        </w:rPr>
        <w:t xml:space="preserve"> № 3 от 31.01.2017 года;</w:t>
      </w:r>
    </w:p>
    <w:p w:rsidR="004F0083" w:rsidRDefault="004F0083" w:rsidP="004F0083">
      <w:pPr>
        <w:autoSpaceDE w:val="0"/>
        <w:autoSpaceDN w:val="0"/>
        <w:adjustRightInd w:val="0"/>
        <w:jc w:val="both"/>
      </w:pPr>
      <w:r>
        <w:rPr>
          <w:rFonts w:eastAsia="Calibri"/>
        </w:rPr>
        <w:t>-</w:t>
      </w:r>
      <w:r w:rsidRPr="004F0083">
        <w:t xml:space="preserve"> </w:t>
      </w:r>
      <w:r w:rsidRPr="00194D9E">
        <w:t>Подраздел № 1 «Жилые здания,</w:t>
      </w:r>
      <w:r w:rsidRPr="001B6288">
        <w:t xml:space="preserve"> помещения» </w:t>
      </w:r>
      <w:r>
        <w:t xml:space="preserve">Реестра </w:t>
      </w:r>
      <w:r w:rsidRPr="001B6288">
        <w:t>заполнен</w:t>
      </w:r>
      <w:r>
        <w:t>, внесена информация по 2 объектам жилого фонда</w:t>
      </w:r>
      <w:r w:rsidR="00C94BDA">
        <w:t>, но не указана полная информация о объектах</w:t>
      </w:r>
      <w:r>
        <w:t>;</w:t>
      </w:r>
    </w:p>
    <w:p w:rsidR="004F0083" w:rsidRDefault="004F0083" w:rsidP="004F0083">
      <w:pPr>
        <w:tabs>
          <w:tab w:val="left" w:pos="975"/>
        </w:tabs>
        <w:autoSpaceDE w:val="0"/>
        <w:autoSpaceDN w:val="0"/>
        <w:adjustRightInd w:val="0"/>
        <w:jc w:val="both"/>
      </w:pPr>
      <w:r>
        <w:t xml:space="preserve">- </w:t>
      </w:r>
      <w:r w:rsidRPr="001B6288">
        <w:t>В подразделе 2 «Нежилые здания, нежилые строения, нежилые помещения»</w:t>
      </w:r>
      <w:r w:rsidRPr="00194D9E">
        <w:t xml:space="preserve">: </w:t>
      </w:r>
      <w:r>
        <w:t xml:space="preserve">по объектам </w:t>
      </w:r>
      <w:r w:rsidRPr="00194D9E">
        <w:t>«Здание дизельной электростанции»,</w:t>
      </w:r>
      <w:r w:rsidRPr="001B6288">
        <w:t xml:space="preserve"> «Здание котельной одноэтажное, ж/б плиты», «Здание пекарни», «Здание сельского клуба</w:t>
      </w:r>
      <w:r>
        <w:t>»</w:t>
      </w:r>
      <w:r w:rsidRPr="00733110">
        <w:t xml:space="preserve"> внесен</w:t>
      </w:r>
      <w:r>
        <w:t xml:space="preserve">ным в Реестр, дополнительно внесена </w:t>
      </w:r>
      <w:r w:rsidRPr="00733110">
        <w:t>информация</w:t>
      </w:r>
      <w:r>
        <w:t>;</w:t>
      </w:r>
    </w:p>
    <w:p w:rsidR="009C5A1F" w:rsidRDefault="004F0083" w:rsidP="004F0083">
      <w:pPr>
        <w:tabs>
          <w:tab w:val="left" w:pos="975"/>
        </w:tabs>
        <w:autoSpaceDE w:val="0"/>
        <w:autoSpaceDN w:val="0"/>
        <w:adjustRightInd w:val="0"/>
        <w:jc w:val="both"/>
      </w:pPr>
      <w:r>
        <w:t xml:space="preserve">-  </w:t>
      </w:r>
      <w:r w:rsidRPr="009A0767">
        <w:t>Объект «Здание дизельной электростанции», расположенный по адресу ул. Рабочая, 5 стр.1, поставлен на бухгалтерский учет</w:t>
      </w:r>
      <w:r>
        <w:t xml:space="preserve"> по </w:t>
      </w:r>
      <w:r w:rsidRPr="009A0767">
        <w:t>балансов</w:t>
      </w:r>
      <w:r>
        <w:t>ой</w:t>
      </w:r>
      <w:r w:rsidRPr="009A0767">
        <w:t xml:space="preserve"> стоимост</w:t>
      </w:r>
      <w:r>
        <w:t>и 1,00 руб.</w:t>
      </w:r>
      <w:r w:rsidR="009C5A1F">
        <w:t>;</w:t>
      </w:r>
    </w:p>
    <w:p w:rsidR="004F0083" w:rsidRDefault="004F0083" w:rsidP="009C5A1F">
      <w:pPr>
        <w:tabs>
          <w:tab w:val="left" w:pos="975"/>
        </w:tabs>
        <w:autoSpaceDE w:val="0"/>
        <w:autoSpaceDN w:val="0"/>
        <w:adjustRightInd w:val="0"/>
        <w:jc w:val="both"/>
      </w:pPr>
      <w:r>
        <w:t>-</w:t>
      </w:r>
      <w:r w:rsidRPr="009A0767">
        <w:t xml:space="preserve"> </w:t>
      </w:r>
      <w:r w:rsidR="009C5A1F">
        <w:rPr>
          <w:lang w:eastAsia="en-US"/>
        </w:rPr>
        <w:t>Объекты «Емкости» 75 м3 в количестве 2 шт., и «Емкость» 25 м3 в количестве 1 шт.  поставлены на реестровый и бухгалтерский учет на основании Постановления о включении ранее не учтенного муниципального имущества в реестр муниципального имущества МО «Октябрьское сельское поселение» № 52 (а)  от 30.11.2016 года;</w:t>
      </w:r>
      <w:r w:rsidRPr="009A0767">
        <w:t xml:space="preserve"> </w:t>
      </w:r>
    </w:p>
    <w:p w:rsidR="009C5A1F" w:rsidRDefault="009C5A1F" w:rsidP="009C5A1F">
      <w:pPr>
        <w:pStyle w:val="10"/>
      </w:pPr>
      <w:r>
        <w:t>- В подразделе 2 «Машины и оборудование, стоимостью свыше 20 тыс.руб.» отражены следующие объекты стоимостью свыше 20000 рублей: «Ноутбук Леново», «Ноутбук»;</w:t>
      </w:r>
    </w:p>
    <w:p w:rsidR="00227371" w:rsidRDefault="009C5A1F" w:rsidP="00AE35D8">
      <w:pPr>
        <w:pStyle w:val="10"/>
        <w:rPr>
          <w:b/>
        </w:rPr>
      </w:pPr>
      <w:r>
        <w:t>- При  формировании  реестрового  номера  по  всем  разделам  Реестра  внесены</w:t>
      </w:r>
      <w:r w:rsidR="00AE35D8">
        <w:t xml:space="preserve"> изменения</w:t>
      </w:r>
      <w:r>
        <w:t>.</w:t>
      </w:r>
    </w:p>
    <w:p w:rsidR="00B363CF" w:rsidRDefault="004121B4" w:rsidP="00194D9E">
      <w:pPr>
        <w:jc w:val="center"/>
        <w:rPr>
          <w:b/>
        </w:rPr>
      </w:pPr>
      <w:r w:rsidRPr="005A3D56">
        <w:rPr>
          <w:b/>
        </w:rPr>
        <w:t>3.Последующий  контр</w:t>
      </w:r>
      <w:r w:rsidR="00B363CF">
        <w:rPr>
          <w:b/>
        </w:rPr>
        <w:t>оль</w:t>
      </w:r>
      <w:r w:rsidR="00482B09">
        <w:rPr>
          <w:b/>
        </w:rPr>
        <w:t>.</w:t>
      </w:r>
    </w:p>
    <w:p w:rsidR="00432DE5" w:rsidRDefault="004121B4" w:rsidP="00194D9E">
      <w:pPr>
        <w:jc w:val="both"/>
      </w:pPr>
      <w:r w:rsidRPr="004E3532">
        <w:t xml:space="preserve">     </w:t>
      </w:r>
      <w:r w:rsidR="00325CEB" w:rsidRPr="004E3532">
        <w:t>3.1</w:t>
      </w:r>
      <w:r w:rsidR="00325CEB">
        <w:rPr>
          <w:b/>
        </w:rPr>
        <w:t>.</w:t>
      </w:r>
      <w:r>
        <w:rPr>
          <w:b/>
        </w:rPr>
        <w:t xml:space="preserve"> </w:t>
      </w:r>
      <w:r w:rsidRPr="008A0CB8">
        <w:t>В рамках последующего  контроля за  исполнением  бюджета МО «</w:t>
      </w:r>
      <w:r w:rsidR="00FC1662">
        <w:t>Октябрьское</w:t>
      </w:r>
      <w:r w:rsidRPr="008A0CB8">
        <w:t xml:space="preserve"> сельское  поселение» в соответствии  со ст.264.4 Бюджетного кодекса РФ </w:t>
      </w:r>
      <w:r>
        <w:t>и в  соответствии с п</w:t>
      </w:r>
      <w:r w:rsidRPr="00AE35D8">
        <w:t xml:space="preserve">. </w:t>
      </w:r>
      <w:r w:rsidR="00D46D83" w:rsidRPr="00AE35D8">
        <w:t>2</w:t>
      </w:r>
      <w:r w:rsidR="00482AEA" w:rsidRPr="00AE35D8">
        <w:t>.</w:t>
      </w:r>
      <w:r w:rsidR="00D46D83" w:rsidRPr="00AE35D8">
        <w:t>1.4</w:t>
      </w:r>
      <w:r>
        <w:t xml:space="preserve"> </w:t>
      </w:r>
      <w:r w:rsidR="00064C02">
        <w:t xml:space="preserve">Плана  работы </w:t>
      </w:r>
      <w:r w:rsidR="003C4342">
        <w:t>Контрольно- ревизионной комиссии</w:t>
      </w:r>
      <w:r w:rsidR="00064C02">
        <w:t xml:space="preserve"> проведена  внешняя проверка бюджетной  отчетности  главного  администратора  бюджетных  средств   поселения </w:t>
      </w:r>
      <w:r w:rsidR="00432DE5">
        <w:t>-</w:t>
      </w:r>
      <w:r w:rsidR="00064C02">
        <w:t xml:space="preserve"> Администрации </w:t>
      </w:r>
      <w:r w:rsidR="00FC1662">
        <w:t>Октябрьского</w:t>
      </w:r>
      <w:r w:rsidR="00064C02">
        <w:t xml:space="preserve"> сельского  поселения  за 201</w:t>
      </w:r>
      <w:r w:rsidR="009A0767">
        <w:t xml:space="preserve">5 </w:t>
      </w:r>
      <w:r w:rsidR="00064C02">
        <w:t xml:space="preserve">год. </w:t>
      </w:r>
      <w:r w:rsidR="00D46D83">
        <w:t>По  результатам контрольного мероприятия  составлен Акт  №</w:t>
      </w:r>
      <w:r w:rsidR="005A673F">
        <w:t xml:space="preserve"> 9</w:t>
      </w:r>
      <w:r w:rsidR="00D46D83">
        <w:t xml:space="preserve"> от </w:t>
      </w:r>
      <w:r w:rsidR="005A673F">
        <w:t>19</w:t>
      </w:r>
      <w:r w:rsidR="00D46D83">
        <w:t>.0</w:t>
      </w:r>
      <w:r w:rsidR="00434783">
        <w:t>4</w:t>
      </w:r>
      <w:r w:rsidR="00D46D83">
        <w:t>.201</w:t>
      </w:r>
      <w:r w:rsidR="005A673F">
        <w:t xml:space="preserve">6 </w:t>
      </w:r>
      <w:r w:rsidR="00D46D83">
        <w:t>г. Акт подписан  без  возражений.</w:t>
      </w:r>
      <w:r w:rsidR="000F7E5D">
        <w:t xml:space="preserve">  </w:t>
      </w:r>
      <w:r w:rsidR="003C4342">
        <w:t>В ходе  проведения контрольного  мероприятия  установлено:</w:t>
      </w:r>
    </w:p>
    <w:p w:rsidR="0037189B" w:rsidRDefault="0037189B" w:rsidP="0037189B">
      <w:pPr>
        <w:jc w:val="both"/>
      </w:pPr>
      <w:r>
        <w:t>- По строке 440 ф. 0503368 по  счету 1108550000 «Непроизведенные  активы  в  составе  имущества  казны» отражено  поступление 10 автомобильных дорог стоимостью 1 руб. каждая. Дороги следовало поставить на учет в составе недвижимого имущества, так как признаками недвижимого имущества являются наличие у объекта самостоятельных полезных свойств и невозможность перемещения без несоизмеримого ущерба назначению объекта. Нарушены положения п.144 Инструкции № 157н.</w:t>
      </w:r>
    </w:p>
    <w:p w:rsidR="0037189B" w:rsidRDefault="0037189B" w:rsidP="0037189B">
      <w:pPr>
        <w:jc w:val="both"/>
      </w:pPr>
      <w:r>
        <w:t>- При проверке данных отраженных в разделе III. «Обязательства» Баланса установлено:</w:t>
      </w:r>
    </w:p>
    <w:p w:rsidR="0037189B" w:rsidRDefault="0037189B" w:rsidP="0037189B">
      <w:pPr>
        <w:jc w:val="both"/>
      </w:pPr>
      <w:r>
        <w:t>по счету 1.302.00.000 «Расчеты по принятым обязательствам» отражена задолженность в сумме 383768,11 руб., что не соответствует данным бухгалтерского учета  ЖО №4 «Расчеты с поставщиками и подрядчиками» за декабрь 2015 г. В ЖО отражена кредиторская задолженность в сумме 385477,81 руб. Отклонения составили 1709,70 руб. В бюджетной отчетности отражено свернутое сальдо, которое сложилось из кредиторской задолженности по счету 1.302.00.000 и дебиторской задолженности по счету 1.206.21.000.</w:t>
      </w:r>
    </w:p>
    <w:p w:rsidR="0037189B" w:rsidRDefault="0037189B" w:rsidP="0037189B">
      <w:pPr>
        <w:jc w:val="both"/>
      </w:pPr>
      <w:r>
        <w:t>- Инвентаризация расчетов с покупателями, поставщиками и прочими дебиторами и кредиторами  в Администрации Октябрьского  сельского  поселения проведена на основании распоряжения от 21.12.2015 г. № 39-р. Итоги инвентаризации расчетов не дооформлены, так как не составлен Акт инвентаризации расчетов с покупателями, поставщиками и прочими дебиторами и кредиторами и не подписан членами комиссии.</w:t>
      </w:r>
    </w:p>
    <w:p w:rsidR="0037189B" w:rsidRDefault="0037189B" w:rsidP="0037189B">
      <w:pPr>
        <w:jc w:val="both"/>
      </w:pPr>
      <w:r>
        <w:t xml:space="preserve">- При проверке состояния дебиторской и кредиторской задолженности установлено: Администрацией поселения приняты денежные обязательства сверх утвержденных лимитов бюджетных обязательств на сумму 324613,79 руб. Кредиторская задолженность  сложилась  перед ПАО «Томскэнергосбыт»  за  свет. К  проверке  представлен Акт сверки № 5164 от 16.01.2016 г. расчетов за электроэнергию между Стрежевским отделением ПАО «Томскэнергосбыт» и МУ Администрацией  Октябрьского сельского  поселения за  период  с 01.10.2015 по 31.12.2015. </w:t>
      </w:r>
    </w:p>
    <w:p w:rsidR="0037189B" w:rsidRDefault="0037189B" w:rsidP="0037189B">
      <w:pPr>
        <w:jc w:val="both"/>
      </w:pPr>
      <w:r>
        <w:t xml:space="preserve">-  По  счету 130291000 «Расчеты  по  прочим  расходам» задолженность в  сумме 33188,71 руб., которая  сложилась  перед Стрежевским отделением ПАО «Томскэнергосбыт» за неустойку  в виде пени. (Согласно Акта сверки № 5164 от 14.01.2016 г.), что  является  неэффективным   использованием   бюджетных  средств.   </w:t>
      </w:r>
    </w:p>
    <w:p w:rsidR="0037189B" w:rsidRDefault="0037189B" w:rsidP="0037189B">
      <w:pPr>
        <w:jc w:val="both"/>
      </w:pPr>
      <w:r>
        <w:lastRenderedPageBreak/>
        <w:t>-  Администрацией поселения, являющейся главным администратором доходов бюджета не ведется бюджетный учет начислений и поступлений арендных платежей на счете 020500000 «Расчеты по доходам», что не позволяет иметь полную информацию о состоянии расчетов по доходам. В бюджетной отчетности ф. 050302 по строке 230 графа 13 «Расчеты по доходам» (02050000) не отражено наличие дебиторской задолженности</w:t>
      </w:r>
    </w:p>
    <w:p w:rsidR="006C6A5B" w:rsidRDefault="006C6A5B" w:rsidP="006C6A5B">
      <w:pPr>
        <w:tabs>
          <w:tab w:val="left" w:pos="851"/>
        </w:tabs>
        <w:jc w:val="both"/>
      </w:pPr>
      <w:r>
        <w:t>- В соответствии со ст. 219.1 Бюджетного Кодекса РФ главным  распорядителем  бюджетных средств утвержден «Порядок составления, ведения Сводной бюджетной росписи и бюджетных росписей главных распорядителей бюджетных средств». К проверке представлена Сводная бюджетная роспись утвержденная Постановлением Администрации Октябрьского сельского поселения от 30.12.2013 года № 57. Данные Сводной бюджетной росписи соответствуют бюджетным назначениям утвержденным Решением Совета Октябрьского сельского поселения о бюджете на 2015 год.</w:t>
      </w:r>
    </w:p>
    <w:p w:rsidR="00CD45B6" w:rsidRDefault="006C6A5B" w:rsidP="006C6A5B">
      <w:pPr>
        <w:tabs>
          <w:tab w:val="left" w:pos="851"/>
        </w:tabs>
        <w:jc w:val="both"/>
      </w:pPr>
      <w:r>
        <w:t>- В соответствии с п. 1 ст. 221 Бюджетного кодекса РФ главным распорядителем бюджетных средств утвержден Порядок составления, утверждения и ведения бюджетных смет муниципальных казенных учреждений. Составлялись и велись бюджетные сметы на 2015 год. Данные бюджетных смет соответствуют данным Сводной бюджетной росписи.</w:t>
      </w:r>
    </w:p>
    <w:p w:rsidR="00471CDA" w:rsidRDefault="00AE35D8" w:rsidP="00471CDA">
      <w:pPr>
        <w:jc w:val="both"/>
        <w:rPr>
          <w:rFonts w:eastAsia="Calibri"/>
        </w:rPr>
      </w:pPr>
      <w:r>
        <w:t xml:space="preserve">    По результатам контрольного мероприятия </w:t>
      </w:r>
      <w:r w:rsidRPr="0065755C">
        <w:rPr>
          <w:rFonts w:eastAsia="Calibri"/>
        </w:rPr>
        <w:t xml:space="preserve"> в адрес   Главы  поселения  направлено  представление  по устране</w:t>
      </w:r>
      <w:r>
        <w:rPr>
          <w:rFonts w:eastAsia="Calibri"/>
        </w:rPr>
        <w:t>нию  нарушений от 27.05.2016г. № 6</w:t>
      </w:r>
      <w:r w:rsidRPr="0065755C">
        <w:rPr>
          <w:rFonts w:eastAsia="Calibri"/>
        </w:rPr>
        <w:t xml:space="preserve">. </w:t>
      </w:r>
    </w:p>
    <w:p w:rsidR="00471CDA" w:rsidRDefault="00471CDA" w:rsidP="00471CDA">
      <w:pPr>
        <w:jc w:val="both"/>
        <w:rPr>
          <w:color w:val="000000"/>
        </w:rPr>
      </w:pPr>
      <w:r>
        <w:rPr>
          <w:rFonts w:eastAsia="Calibri"/>
        </w:rPr>
        <w:t xml:space="preserve">    </w:t>
      </w:r>
      <w:r>
        <w:rPr>
          <w:color w:val="000000"/>
        </w:rPr>
        <w:t xml:space="preserve">В нарушение п. 3 статьи 17 Положения о контрольно- ревизионной комиссии Александровского района, утвержденного Решением Думы Александровского  района от 24.11.2011 №121  информация  о  результатах  рассмотрения  представления  и принятых  мерах  в адрес Контрольно- ревизионной  комиссии  </w:t>
      </w:r>
      <w:r>
        <w:rPr>
          <w:b/>
          <w:color w:val="000000"/>
        </w:rPr>
        <w:t>не  представлена.</w:t>
      </w:r>
    </w:p>
    <w:p w:rsidR="004121B4" w:rsidRPr="00411E82" w:rsidRDefault="00482B09" w:rsidP="001F29D9">
      <w:pPr>
        <w:ind w:hanging="284"/>
        <w:jc w:val="both"/>
        <w:rPr>
          <w:iCs/>
        </w:rPr>
      </w:pPr>
      <w:r>
        <w:t xml:space="preserve">    </w:t>
      </w:r>
      <w:r w:rsidR="00CF0BB4">
        <w:t>3</w:t>
      </w:r>
      <w:r w:rsidR="00325CEB">
        <w:t>.</w:t>
      </w:r>
      <w:r w:rsidR="00482AEA">
        <w:t>2</w:t>
      </w:r>
      <w:r w:rsidR="00325CEB">
        <w:t xml:space="preserve">. В  соответствии с </w:t>
      </w:r>
      <w:r w:rsidR="00325CEB" w:rsidRPr="00AE35D8">
        <w:t>п. 1.</w:t>
      </w:r>
      <w:r w:rsidR="00051A31" w:rsidRPr="00AE35D8">
        <w:t>2</w:t>
      </w:r>
      <w:r w:rsidR="00325CEB" w:rsidRPr="00AE35D8">
        <w:t>.</w:t>
      </w:r>
      <w:r w:rsidR="00051A31" w:rsidRPr="00AE35D8">
        <w:t>4</w:t>
      </w:r>
      <w:r w:rsidR="00325CEB">
        <w:t xml:space="preserve"> Плана работы Контрольно- ревизионной комиссии проведена внешняя  проверка годового  отчета </w:t>
      </w:r>
      <w:r w:rsidR="004121B4">
        <w:t xml:space="preserve"> об исполнении бюджета </w:t>
      </w:r>
      <w:r w:rsidR="004121B4" w:rsidRPr="00411E82">
        <w:rPr>
          <w:iCs/>
        </w:rPr>
        <w:t>МО «</w:t>
      </w:r>
      <w:r w:rsidR="00FC1662">
        <w:rPr>
          <w:iCs/>
        </w:rPr>
        <w:t>Октябрьское</w:t>
      </w:r>
      <w:r w:rsidR="004121B4" w:rsidRPr="00411E82">
        <w:rPr>
          <w:iCs/>
        </w:rPr>
        <w:t xml:space="preserve"> сельское поселение» за 201</w:t>
      </w:r>
      <w:r w:rsidR="0015036D">
        <w:rPr>
          <w:iCs/>
        </w:rPr>
        <w:t>5</w:t>
      </w:r>
      <w:r w:rsidR="004121B4" w:rsidRPr="00411E82">
        <w:rPr>
          <w:iCs/>
        </w:rPr>
        <w:t xml:space="preserve"> год.</w:t>
      </w:r>
    </w:p>
    <w:p w:rsidR="004121B4" w:rsidRDefault="004121B4" w:rsidP="00194D9E">
      <w:pPr>
        <w:jc w:val="both"/>
      </w:pPr>
      <w:r>
        <w:t xml:space="preserve">      </w:t>
      </w:r>
      <w:r w:rsidRPr="002F3675">
        <w:t>Годовой отчет об исполнении бюджета  за 201</w:t>
      </w:r>
      <w:r w:rsidR="0015036D">
        <w:t>5</w:t>
      </w:r>
      <w:r w:rsidRPr="002F3675">
        <w:t xml:space="preserve"> год в Совет поселения </w:t>
      </w:r>
      <w:r w:rsidR="00051A31">
        <w:t xml:space="preserve"> и Контрольно- ревизионную комиссию </w:t>
      </w:r>
      <w:r w:rsidRPr="002F3675">
        <w:t xml:space="preserve">представлен </w:t>
      </w:r>
      <w:r w:rsidR="0015036D">
        <w:t xml:space="preserve">не </w:t>
      </w:r>
      <w:r w:rsidR="004543A2">
        <w:t>своевременно</w:t>
      </w:r>
      <w:r w:rsidR="0015036D">
        <w:t xml:space="preserve"> -</w:t>
      </w:r>
      <w:r w:rsidR="00AE2712">
        <w:t xml:space="preserve"> </w:t>
      </w:r>
      <w:r w:rsidR="0015036D">
        <w:t>27.04.2016 г.</w:t>
      </w:r>
      <w:r w:rsidR="004543A2">
        <w:t>.</w:t>
      </w:r>
      <w:r w:rsidRPr="002F3675">
        <w:t xml:space="preserve"> Перечень материалов и документов, необходимых для его рассмотрения, </w:t>
      </w:r>
      <w:r w:rsidRPr="00FB136F">
        <w:t xml:space="preserve">определенных </w:t>
      </w:r>
      <w:r w:rsidRPr="00EF2C2E">
        <w:t>п.1,2 ст.58 Положения о бюджетном</w:t>
      </w:r>
      <w:r w:rsidRPr="002F3675">
        <w:t xml:space="preserve"> процессе в МО «</w:t>
      </w:r>
      <w:r w:rsidR="00FC1662">
        <w:t>Октябрьское</w:t>
      </w:r>
      <w:r w:rsidRPr="002F3675">
        <w:t xml:space="preserve"> сельское поселение»</w:t>
      </w:r>
      <w:r w:rsidR="005B2DD1">
        <w:t xml:space="preserve"> </w:t>
      </w:r>
      <w:r w:rsidRPr="00FB136F">
        <w:t>представлен в полном объеме</w:t>
      </w:r>
      <w:r w:rsidRPr="002F3675">
        <w:t>.</w:t>
      </w:r>
      <w:r w:rsidRPr="0005474D">
        <w:t xml:space="preserve"> </w:t>
      </w:r>
      <w:r w:rsidR="00A37476">
        <w:t xml:space="preserve">Проверка соответствия  плановых бюджетных назначений, отраженных в  бюджетной  отчетности  и годовом  отчете  по  доходам и расходам показала, что они </w:t>
      </w:r>
      <w:r w:rsidR="001D3570">
        <w:t>соответствуют  суммам, утвержденных решением Совета  по</w:t>
      </w:r>
      <w:r w:rsidR="00163D02">
        <w:t>селения «О бюджете Октябрьского</w:t>
      </w:r>
      <w:r w:rsidR="001D3570">
        <w:t xml:space="preserve"> сельского поселения на 201</w:t>
      </w:r>
      <w:r w:rsidR="0015036D">
        <w:t>5</w:t>
      </w:r>
      <w:r w:rsidR="001D3570">
        <w:t xml:space="preserve"> год».</w:t>
      </w:r>
    </w:p>
    <w:p w:rsidR="004121B4" w:rsidRPr="00872C62" w:rsidRDefault="004121B4" w:rsidP="00194D9E">
      <w:pPr>
        <w:pStyle w:val="21"/>
        <w:ind w:right="40" w:firstLine="0"/>
        <w:rPr>
          <w:b/>
          <w:bCs/>
          <w:sz w:val="24"/>
        </w:rPr>
      </w:pPr>
      <w:r>
        <w:rPr>
          <w:bCs/>
          <w:sz w:val="24"/>
        </w:rPr>
        <w:t xml:space="preserve">     Контрольно- ревизионная </w:t>
      </w:r>
      <w:r w:rsidRPr="004F68E8">
        <w:rPr>
          <w:bCs/>
          <w:sz w:val="24"/>
        </w:rPr>
        <w:t>комиссия  подтвер</w:t>
      </w:r>
      <w:r>
        <w:rPr>
          <w:bCs/>
          <w:sz w:val="24"/>
        </w:rPr>
        <w:t>дила</w:t>
      </w:r>
      <w:r w:rsidRPr="004F68E8">
        <w:rPr>
          <w:bCs/>
          <w:sz w:val="24"/>
        </w:rPr>
        <w:t xml:space="preserve"> достоверность  отчета</w:t>
      </w:r>
      <w:r>
        <w:rPr>
          <w:bCs/>
          <w:sz w:val="24"/>
        </w:rPr>
        <w:t xml:space="preserve"> об исполнении  бюджета поселения:</w:t>
      </w:r>
      <w:r w:rsidRPr="004F68E8">
        <w:rPr>
          <w:bCs/>
          <w:sz w:val="24"/>
        </w:rPr>
        <w:t xml:space="preserve"> по доходам</w:t>
      </w:r>
      <w:r>
        <w:rPr>
          <w:bCs/>
          <w:sz w:val="24"/>
        </w:rPr>
        <w:t xml:space="preserve"> в </w:t>
      </w:r>
      <w:r w:rsidRPr="00A37476">
        <w:rPr>
          <w:bCs/>
          <w:sz w:val="24"/>
        </w:rPr>
        <w:t xml:space="preserve">сумме </w:t>
      </w:r>
      <w:r w:rsidR="00BA77B9" w:rsidRPr="00BA77B9">
        <w:rPr>
          <w:b/>
          <w:bCs/>
          <w:sz w:val="24"/>
        </w:rPr>
        <w:t>5</w:t>
      </w:r>
      <w:r w:rsidR="00C21177">
        <w:rPr>
          <w:b/>
          <w:bCs/>
          <w:sz w:val="24"/>
        </w:rPr>
        <w:t>255</w:t>
      </w:r>
      <w:r w:rsidR="00BA77B9" w:rsidRPr="00BA77B9">
        <w:rPr>
          <w:b/>
          <w:bCs/>
          <w:sz w:val="24"/>
        </w:rPr>
        <w:t>,</w:t>
      </w:r>
      <w:r w:rsidR="00C21177">
        <w:rPr>
          <w:b/>
          <w:bCs/>
          <w:sz w:val="24"/>
        </w:rPr>
        <w:t>7</w:t>
      </w:r>
      <w:r w:rsidR="00BA77B9" w:rsidRPr="00BA77B9">
        <w:rPr>
          <w:b/>
          <w:bCs/>
          <w:sz w:val="24"/>
        </w:rPr>
        <w:t xml:space="preserve">56 </w:t>
      </w:r>
      <w:r w:rsidR="00910042" w:rsidRPr="00BA77B9">
        <w:rPr>
          <w:b/>
          <w:bCs/>
          <w:sz w:val="24"/>
        </w:rPr>
        <w:t xml:space="preserve"> тыс</w:t>
      </w:r>
      <w:r w:rsidRPr="00BA77B9">
        <w:rPr>
          <w:b/>
          <w:bCs/>
          <w:sz w:val="24"/>
        </w:rPr>
        <w:t>. руб.,</w:t>
      </w:r>
      <w:r w:rsidRPr="00A37476">
        <w:rPr>
          <w:bCs/>
          <w:sz w:val="24"/>
        </w:rPr>
        <w:t xml:space="preserve"> по расходам в сумме </w:t>
      </w:r>
      <w:r w:rsidR="00BA77B9" w:rsidRPr="00BA77B9">
        <w:rPr>
          <w:b/>
          <w:bCs/>
          <w:sz w:val="24"/>
        </w:rPr>
        <w:t>5</w:t>
      </w:r>
      <w:r w:rsidR="00C21177">
        <w:rPr>
          <w:b/>
          <w:bCs/>
          <w:sz w:val="24"/>
        </w:rPr>
        <w:t>442,657</w:t>
      </w:r>
      <w:r w:rsidR="00BA77B9">
        <w:rPr>
          <w:bCs/>
          <w:sz w:val="24"/>
        </w:rPr>
        <w:t xml:space="preserve"> </w:t>
      </w:r>
      <w:r w:rsidRPr="00A37476">
        <w:rPr>
          <w:b/>
          <w:bCs/>
          <w:sz w:val="24"/>
        </w:rPr>
        <w:t>тыс. руб</w:t>
      </w:r>
      <w:r w:rsidRPr="00A37476">
        <w:rPr>
          <w:bCs/>
          <w:sz w:val="24"/>
        </w:rPr>
        <w:t xml:space="preserve">., по </w:t>
      </w:r>
      <w:r w:rsidR="00A37476" w:rsidRPr="00A37476">
        <w:rPr>
          <w:bCs/>
          <w:sz w:val="24"/>
        </w:rPr>
        <w:t>дефициту</w:t>
      </w:r>
      <w:r w:rsidR="00872C62" w:rsidRPr="00A37476">
        <w:rPr>
          <w:bCs/>
          <w:sz w:val="24"/>
        </w:rPr>
        <w:t xml:space="preserve"> бюджета </w:t>
      </w:r>
      <w:r w:rsidR="00BA77B9" w:rsidRPr="00BA77B9">
        <w:rPr>
          <w:b/>
          <w:bCs/>
          <w:sz w:val="24"/>
        </w:rPr>
        <w:t>1</w:t>
      </w:r>
      <w:r w:rsidR="00C21177">
        <w:rPr>
          <w:b/>
          <w:bCs/>
          <w:sz w:val="24"/>
        </w:rPr>
        <w:t>86,901</w:t>
      </w:r>
      <w:r w:rsidRPr="00A37476">
        <w:rPr>
          <w:b/>
          <w:bCs/>
          <w:sz w:val="24"/>
        </w:rPr>
        <w:t>тыс. руб.</w:t>
      </w:r>
    </w:p>
    <w:p w:rsidR="004121B4" w:rsidRDefault="004121B4" w:rsidP="00194D9E">
      <w:pPr>
        <w:pStyle w:val="21"/>
        <w:ind w:right="40" w:firstLine="0"/>
        <w:rPr>
          <w:sz w:val="24"/>
          <w:szCs w:val="24"/>
        </w:rPr>
      </w:pPr>
      <w:r>
        <w:rPr>
          <w:bCs/>
        </w:rPr>
        <w:t xml:space="preserve">     </w:t>
      </w:r>
      <w:r w:rsidRPr="00F52C9E">
        <w:rPr>
          <w:bCs/>
          <w:sz w:val="24"/>
          <w:szCs w:val="24"/>
        </w:rPr>
        <w:t>Соблюдены все ограничения, установленные Бюджетным кодексом РФ.</w:t>
      </w:r>
      <w:r w:rsidRPr="00F52C9E">
        <w:rPr>
          <w:sz w:val="24"/>
          <w:szCs w:val="24"/>
        </w:rPr>
        <w:t xml:space="preserve"> Данные по акту сверки доходов с Финансовым отделом Александровского района и  отчетом по поступлениям и выбытиям УФК по  Томской области, показывают точное соответствие поступлений доходов на единый счет поселения, которые в дальнейшем были показаны по отчету об исполнении бюджета поселения за 201</w:t>
      </w:r>
      <w:r w:rsidR="00C21177">
        <w:rPr>
          <w:sz w:val="24"/>
          <w:szCs w:val="24"/>
        </w:rPr>
        <w:t>5</w:t>
      </w:r>
      <w:r w:rsidRPr="00F52C9E">
        <w:rPr>
          <w:sz w:val="24"/>
          <w:szCs w:val="24"/>
        </w:rPr>
        <w:t xml:space="preserve"> год. </w:t>
      </w:r>
    </w:p>
    <w:p w:rsidR="00CF0BB4" w:rsidRDefault="00CF0BB4" w:rsidP="00194D9E">
      <w:pPr>
        <w:pStyle w:val="21"/>
        <w:ind w:right="40" w:firstLine="0"/>
        <w:jc w:val="center"/>
        <w:rPr>
          <w:b/>
          <w:sz w:val="24"/>
          <w:szCs w:val="24"/>
        </w:rPr>
      </w:pPr>
    </w:p>
    <w:p w:rsidR="004121B4" w:rsidRDefault="004121B4" w:rsidP="00194D9E">
      <w:pPr>
        <w:pStyle w:val="21"/>
        <w:ind w:right="40" w:firstLine="0"/>
        <w:jc w:val="center"/>
        <w:rPr>
          <w:b/>
          <w:sz w:val="24"/>
          <w:szCs w:val="24"/>
        </w:rPr>
      </w:pPr>
      <w:r w:rsidRPr="00A70E87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Pr="00A70E87">
        <w:rPr>
          <w:b/>
          <w:sz w:val="24"/>
          <w:szCs w:val="24"/>
        </w:rPr>
        <w:t>Информационная  деятельность.</w:t>
      </w:r>
    </w:p>
    <w:p w:rsidR="00471CDA" w:rsidRPr="0065755C" w:rsidRDefault="004121B4" w:rsidP="00471CDA">
      <w:pPr>
        <w:pStyle w:val="21"/>
        <w:ind w:right="40" w:firstLine="0"/>
        <w:rPr>
          <w:sz w:val="24"/>
          <w:szCs w:val="24"/>
        </w:rPr>
      </w:pPr>
      <w:r w:rsidRPr="00A445CC">
        <w:rPr>
          <w:sz w:val="24"/>
          <w:szCs w:val="24"/>
        </w:rPr>
        <w:t xml:space="preserve">      Информационная деятельность Контрольно- ревизионной комиссии  состоит в  информировании органов местного самоуправления и населения о результатах проведенных  контрольных  и экспертно-аналитических мероприятий.</w:t>
      </w:r>
      <w:r w:rsidR="00A445CC" w:rsidRPr="00A445CC">
        <w:rPr>
          <w:sz w:val="24"/>
          <w:szCs w:val="24"/>
        </w:rPr>
        <w:t xml:space="preserve"> </w:t>
      </w:r>
      <w:r w:rsidRPr="00A445CC">
        <w:rPr>
          <w:sz w:val="24"/>
          <w:szCs w:val="24"/>
        </w:rPr>
        <w:t xml:space="preserve">По  итогам  каждого контрольного  мероприятия (проверки) в Администрацию поселения  и в  Совет  поселения  были предоставлены  Акты контрольных  мероприятий для  рассмотрения  и  принятия  к  сведению. </w:t>
      </w:r>
      <w:r w:rsidR="00471CDA" w:rsidRPr="0065755C">
        <w:rPr>
          <w:sz w:val="24"/>
          <w:szCs w:val="24"/>
        </w:rPr>
        <w:t>Отчет  о работе Контрольно- ревизионной  комиссии Александровского района  по переданным  полномочиям  контрольного органа  поселения  за 201</w:t>
      </w:r>
      <w:r w:rsidR="00471CDA">
        <w:rPr>
          <w:sz w:val="24"/>
          <w:szCs w:val="24"/>
        </w:rPr>
        <w:t>5</w:t>
      </w:r>
      <w:r w:rsidR="00471CDA" w:rsidRPr="0065755C">
        <w:rPr>
          <w:sz w:val="24"/>
          <w:szCs w:val="24"/>
        </w:rPr>
        <w:t xml:space="preserve"> год   рассмотрен  на  собрании Совета </w:t>
      </w:r>
      <w:r w:rsidR="00471CDA">
        <w:rPr>
          <w:sz w:val="24"/>
          <w:szCs w:val="24"/>
        </w:rPr>
        <w:t>Октябрьского</w:t>
      </w:r>
      <w:r w:rsidR="00471CDA" w:rsidRPr="0065755C">
        <w:rPr>
          <w:sz w:val="24"/>
          <w:szCs w:val="24"/>
        </w:rPr>
        <w:t xml:space="preserve"> сельского поселения и принят  к </w:t>
      </w:r>
      <w:r w:rsidR="00471CDA" w:rsidRPr="00521D69">
        <w:rPr>
          <w:sz w:val="24"/>
          <w:szCs w:val="24"/>
        </w:rPr>
        <w:t xml:space="preserve">сведению  решением  </w:t>
      </w:r>
      <w:r w:rsidR="00471CDA" w:rsidRPr="00E00F44">
        <w:rPr>
          <w:sz w:val="24"/>
          <w:szCs w:val="24"/>
        </w:rPr>
        <w:t>от 2</w:t>
      </w:r>
      <w:r w:rsidR="00471CDA">
        <w:rPr>
          <w:sz w:val="24"/>
          <w:szCs w:val="24"/>
        </w:rPr>
        <w:t>9</w:t>
      </w:r>
      <w:r w:rsidR="00471CDA" w:rsidRPr="00E00F44">
        <w:rPr>
          <w:sz w:val="24"/>
          <w:szCs w:val="24"/>
        </w:rPr>
        <w:t>.0</w:t>
      </w:r>
      <w:r w:rsidR="00471CDA">
        <w:rPr>
          <w:sz w:val="24"/>
          <w:szCs w:val="24"/>
        </w:rPr>
        <w:t>4</w:t>
      </w:r>
      <w:r w:rsidR="00471CDA" w:rsidRPr="00E00F44">
        <w:rPr>
          <w:sz w:val="24"/>
          <w:szCs w:val="24"/>
        </w:rPr>
        <w:t xml:space="preserve">.2016 № </w:t>
      </w:r>
      <w:r w:rsidR="00471CDA">
        <w:rPr>
          <w:sz w:val="24"/>
          <w:szCs w:val="24"/>
        </w:rPr>
        <w:t>96</w:t>
      </w:r>
      <w:r w:rsidR="00471CDA" w:rsidRPr="00E00F44">
        <w:rPr>
          <w:sz w:val="24"/>
          <w:szCs w:val="24"/>
        </w:rPr>
        <w:t>.</w:t>
      </w:r>
      <w:r w:rsidR="00471CDA" w:rsidRPr="0065755C">
        <w:rPr>
          <w:sz w:val="24"/>
          <w:szCs w:val="24"/>
        </w:rPr>
        <w:t xml:space="preserve"> </w:t>
      </w:r>
    </w:p>
    <w:p w:rsidR="003F7F34" w:rsidRDefault="003F7F34" w:rsidP="00194D9E">
      <w:pPr>
        <w:pStyle w:val="21"/>
        <w:ind w:right="40" w:firstLine="0"/>
        <w:rPr>
          <w:sz w:val="24"/>
          <w:szCs w:val="24"/>
        </w:rPr>
      </w:pPr>
      <w:bookmarkStart w:id="0" w:name="_GoBack"/>
      <w:bookmarkEnd w:id="0"/>
    </w:p>
    <w:sectPr w:rsidR="003F7F34" w:rsidSect="00082A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804"/>
    <w:multiLevelType w:val="hybridMultilevel"/>
    <w:tmpl w:val="D012DE02"/>
    <w:lvl w:ilvl="0" w:tplc="37ECB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4" w:hanging="360"/>
      </w:pPr>
    </w:lvl>
    <w:lvl w:ilvl="2" w:tplc="0419001B" w:tentative="1">
      <w:start w:val="1"/>
      <w:numFmt w:val="lowerRoman"/>
      <w:lvlText w:val="%3."/>
      <w:lvlJc w:val="right"/>
      <w:pPr>
        <w:ind w:left="-44" w:hanging="180"/>
      </w:pPr>
    </w:lvl>
    <w:lvl w:ilvl="3" w:tplc="0419000F" w:tentative="1">
      <w:start w:val="1"/>
      <w:numFmt w:val="decimal"/>
      <w:lvlText w:val="%4."/>
      <w:lvlJc w:val="left"/>
      <w:pPr>
        <w:ind w:left="676" w:hanging="360"/>
      </w:pPr>
    </w:lvl>
    <w:lvl w:ilvl="4" w:tplc="04190019" w:tentative="1">
      <w:start w:val="1"/>
      <w:numFmt w:val="lowerLetter"/>
      <w:lvlText w:val="%5."/>
      <w:lvlJc w:val="left"/>
      <w:pPr>
        <w:ind w:left="1396" w:hanging="360"/>
      </w:pPr>
    </w:lvl>
    <w:lvl w:ilvl="5" w:tplc="0419001B" w:tentative="1">
      <w:start w:val="1"/>
      <w:numFmt w:val="lowerRoman"/>
      <w:lvlText w:val="%6."/>
      <w:lvlJc w:val="right"/>
      <w:pPr>
        <w:ind w:left="2116" w:hanging="180"/>
      </w:pPr>
    </w:lvl>
    <w:lvl w:ilvl="6" w:tplc="0419000F" w:tentative="1">
      <w:start w:val="1"/>
      <w:numFmt w:val="decimal"/>
      <w:lvlText w:val="%7."/>
      <w:lvlJc w:val="left"/>
      <w:pPr>
        <w:ind w:left="2836" w:hanging="360"/>
      </w:pPr>
    </w:lvl>
    <w:lvl w:ilvl="7" w:tplc="04190019" w:tentative="1">
      <w:start w:val="1"/>
      <w:numFmt w:val="lowerLetter"/>
      <w:lvlText w:val="%8."/>
      <w:lvlJc w:val="left"/>
      <w:pPr>
        <w:ind w:left="3556" w:hanging="360"/>
      </w:pPr>
    </w:lvl>
    <w:lvl w:ilvl="8" w:tplc="0419001B" w:tentative="1">
      <w:start w:val="1"/>
      <w:numFmt w:val="lowerRoman"/>
      <w:lvlText w:val="%9."/>
      <w:lvlJc w:val="right"/>
      <w:pPr>
        <w:ind w:left="42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4121B4"/>
    <w:rsid w:val="00034126"/>
    <w:rsid w:val="00051A31"/>
    <w:rsid w:val="00064C02"/>
    <w:rsid w:val="00082A5E"/>
    <w:rsid w:val="000A11BE"/>
    <w:rsid w:val="000A27EE"/>
    <w:rsid w:val="000A5A43"/>
    <w:rsid w:val="000B38C8"/>
    <w:rsid w:val="000F1EA9"/>
    <w:rsid w:val="000F33D1"/>
    <w:rsid w:val="000F7E5D"/>
    <w:rsid w:val="00126403"/>
    <w:rsid w:val="00136979"/>
    <w:rsid w:val="00137F34"/>
    <w:rsid w:val="0015036D"/>
    <w:rsid w:val="0015077F"/>
    <w:rsid w:val="00150D23"/>
    <w:rsid w:val="00161D6D"/>
    <w:rsid w:val="00163D02"/>
    <w:rsid w:val="00194D9E"/>
    <w:rsid w:val="001B6288"/>
    <w:rsid w:val="001B7534"/>
    <w:rsid w:val="001D3570"/>
    <w:rsid w:val="001D4583"/>
    <w:rsid w:val="001E7827"/>
    <w:rsid w:val="001F29D9"/>
    <w:rsid w:val="00227371"/>
    <w:rsid w:val="00257694"/>
    <w:rsid w:val="002622A8"/>
    <w:rsid w:val="002714EC"/>
    <w:rsid w:val="002842DA"/>
    <w:rsid w:val="002F4841"/>
    <w:rsid w:val="003160CA"/>
    <w:rsid w:val="00324601"/>
    <w:rsid w:val="00325CEB"/>
    <w:rsid w:val="0037189B"/>
    <w:rsid w:val="00383550"/>
    <w:rsid w:val="00386BF0"/>
    <w:rsid w:val="003B458E"/>
    <w:rsid w:val="003C4342"/>
    <w:rsid w:val="003E3771"/>
    <w:rsid w:val="003F7F34"/>
    <w:rsid w:val="004121B4"/>
    <w:rsid w:val="00420BF4"/>
    <w:rsid w:val="004269F4"/>
    <w:rsid w:val="00432DE5"/>
    <w:rsid w:val="00434783"/>
    <w:rsid w:val="004543A2"/>
    <w:rsid w:val="00454FA9"/>
    <w:rsid w:val="00471CDA"/>
    <w:rsid w:val="00482AEA"/>
    <w:rsid w:val="00482B09"/>
    <w:rsid w:val="0049439C"/>
    <w:rsid w:val="004A5DFF"/>
    <w:rsid w:val="004B7BCB"/>
    <w:rsid w:val="004E3532"/>
    <w:rsid w:val="004F0083"/>
    <w:rsid w:val="004F0CE4"/>
    <w:rsid w:val="00535A19"/>
    <w:rsid w:val="00540461"/>
    <w:rsid w:val="0055799B"/>
    <w:rsid w:val="0059283F"/>
    <w:rsid w:val="00596963"/>
    <w:rsid w:val="005A673F"/>
    <w:rsid w:val="005B2DD1"/>
    <w:rsid w:val="005B6A71"/>
    <w:rsid w:val="005E21E6"/>
    <w:rsid w:val="00644036"/>
    <w:rsid w:val="00665F1E"/>
    <w:rsid w:val="006C6A5B"/>
    <w:rsid w:val="00702B8C"/>
    <w:rsid w:val="00733110"/>
    <w:rsid w:val="00761DD8"/>
    <w:rsid w:val="00796396"/>
    <w:rsid w:val="007A679D"/>
    <w:rsid w:val="007B157F"/>
    <w:rsid w:val="0080100A"/>
    <w:rsid w:val="00811A13"/>
    <w:rsid w:val="00865129"/>
    <w:rsid w:val="008658FA"/>
    <w:rsid w:val="00872C62"/>
    <w:rsid w:val="008A04C5"/>
    <w:rsid w:val="00910042"/>
    <w:rsid w:val="0095049D"/>
    <w:rsid w:val="00964461"/>
    <w:rsid w:val="0099529D"/>
    <w:rsid w:val="009A0767"/>
    <w:rsid w:val="009C5A1F"/>
    <w:rsid w:val="00A066A8"/>
    <w:rsid w:val="00A27F73"/>
    <w:rsid w:val="00A37476"/>
    <w:rsid w:val="00A445CC"/>
    <w:rsid w:val="00A55225"/>
    <w:rsid w:val="00AA1613"/>
    <w:rsid w:val="00AC6016"/>
    <w:rsid w:val="00AE2712"/>
    <w:rsid w:val="00AE35D8"/>
    <w:rsid w:val="00B363CF"/>
    <w:rsid w:val="00B62C07"/>
    <w:rsid w:val="00B710B7"/>
    <w:rsid w:val="00B756FB"/>
    <w:rsid w:val="00B80A88"/>
    <w:rsid w:val="00B83ADD"/>
    <w:rsid w:val="00BA77B9"/>
    <w:rsid w:val="00C21177"/>
    <w:rsid w:val="00C27C04"/>
    <w:rsid w:val="00C94BDA"/>
    <w:rsid w:val="00CD45B6"/>
    <w:rsid w:val="00CF0BB4"/>
    <w:rsid w:val="00CF3F01"/>
    <w:rsid w:val="00D25701"/>
    <w:rsid w:val="00D2791C"/>
    <w:rsid w:val="00D32004"/>
    <w:rsid w:val="00D46D83"/>
    <w:rsid w:val="00D55575"/>
    <w:rsid w:val="00D67A31"/>
    <w:rsid w:val="00DB2E0E"/>
    <w:rsid w:val="00DD7A63"/>
    <w:rsid w:val="00E27968"/>
    <w:rsid w:val="00E84D66"/>
    <w:rsid w:val="00EB4D7D"/>
    <w:rsid w:val="00EF2C2E"/>
    <w:rsid w:val="00F6001A"/>
    <w:rsid w:val="00FB592A"/>
    <w:rsid w:val="00FC1662"/>
    <w:rsid w:val="00FF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1B4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rsid w:val="004121B4"/>
    <w:rPr>
      <w:b/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4121B4"/>
    <w:pPr>
      <w:ind w:right="-99" w:firstLine="851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3C43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rsid w:val="00665F1E"/>
    <w:pPr>
      <w:spacing w:before="100" w:beforeAutospacing="1" w:after="100" w:afterAutospacing="1"/>
    </w:pPr>
  </w:style>
  <w:style w:type="paragraph" w:styleId="3">
    <w:name w:val="Body Text 3"/>
    <w:basedOn w:val="a"/>
    <w:rsid w:val="00034126"/>
    <w:pPr>
      <w:jc w:val="center"/>
    </w:pPr>
    <w:rPr>
      <w:szCs w:val="20"/>
    </w:rPr>
  </w:style>
  <w:style w:type="paragraph" w:styleId="a7">
    <w:name w:val="Balloon Text"/>
    <w:basedOn w:val="a"/>
    <w:link w:val="a8"/>
    <w:rsid w:val="00CF0B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F0BB4"/>
    <w:rPr>
      <w:rFonts w:ascii="Segoe UI" w:hAnsi="Segoe UI" w:cs="Segoe UI"/>
      <w:sz w:val="18"/>
      <w:szCs w:val="18"/>
    </w:rPr>
  </w:style>
  <w:style w:type="character" w:customStyle="1" w:styleId="1">
    <w:name w:val="Стиль1 Знак"/>
    <w:link w:val="10"/>
    <w:locked/>
    <w:rsid w:val="001B6288"/>
    <w:rPr>
      <w:bCs/>
      <w:color w:val="000000"/>
      <w:sz w:val="24"/>
      <w:szCs w:val="24"/>
    </w:rPr>
  </w:style>
  <w:style w:type="paragraph" w:customStyle="1" w:styleId="10">
    <w:name w:val="Стиль1"/>
    <w:basedOn w:val="a"/>
    <w:link w:val="1"/>
    <w:rsid w:val="001B6288"/>
    <w:pPr>
      <w:widowControl w:val="0"/>
      <w:suppressAutoHyphens/>
      <w:autoSpaceDE w:val="0"/>
      <w:autoSpaceDN w:val="0"/>
      <w:adjustRightInd w:val="0"/>
      <w:jc w:val="both"/>
    </w:pPr>
    <w:rPr>
      <w:bCs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A77B9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E35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User</cp:lastModifiedBy>
  <cp:revision>2</cp:revision>
  <cp:lastPrinted>2016-03-04T07:02:00Z</cp:lastPrinted>
  <dcterms:created xsi:type="dcterms:W3CDTF">2017-06-06T05:08:00Z</dcterms:created>
  <dcterms:modified xsi:type="dcterms:W3CDTF">2017-06-06T05:08:00Z</dcterms:modified>
</cp:coreProperties>
</file>